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174" w:rsidRDefault="004672AB">
      <w:pPr>
        <w:pStyle w:val="Galvene"/>
        <w:jc w:val="center"/>
        <w:rPr>
          <w:b/>
        </w:rPr>
      </w:pPr>
      <w:r>
        <w:rPr>
          <w:b/>
        </w:rPr>
        <w:t>LIEPUPES PAMATSKOLA</w:t>
      </w:r>
      <w:r w:rsidR="00B02C75">
        <w:rPr>
          <w:b/>
        </w:rPr>
        <w:t>S</w:t>
      </w:r>
    </w:p>
    <w:p w:rsidR="00860174" w:rsidRDefault="005148A7">
      <w:pPr>
        <w:pStyle w:val="Galvene"/>
        <w:jc w:val="center"/>
      </w:pPr>
      <w:r>
        <w:t xml:space="preserve"> </w:t>
      </w:r>
      <w:r w:rsidR="004672AB">
        <w:t>“Veiksmes”, Liepupes pagasts, Limbažu novads, LV-4023</w:t>
      </w:r>
    </w:p>
    <w:p w:rsidR="00860174" w:rsidRDefault="00860174">
      <w:pPr>
        <w:jc w:val="center"/>
        <w:rPr>
          <w:b/>
        </w:rPr>
      </w:pPr>
    </w:p>
    <w:p w:rsidR="00860174" w:rsidRDefault="005148A7">
      <w:pPr>
        <w:jc w:val="center"/>
        <w:rPr>
          <w:b/>
        </w:rPr>
      </w:pPr>
      <w:r>
        <w:rPr>
          <w:b/>
        </w:rPr>
        <w:t>UZAICINĀJUMS IESNIEGT PIEDĀVĀJUMU CENU APTAUJAI</w:t>
      </w:r>
    </w:p>
    <w:p w:rsidR="00860174" w:rsidRDefault="00860174">
      <w:pPr>
        <w:jc w:val="both"/>
      </w:pPr>
    </w:p>
    <w:p w:rsidR="00860174" w:rsidRDefault="004672AB">
      <w:pPr>
        <w:jc w:val="both"/>
      </w:pPr>
      <w:r>
        <w:t>Liepupes pamatskola</w:t>
      </w:r>
      <w:r w:rsidR="005148A7">
        <w:t xml:space="preserve"> uzaicina Jūs iesniegt savu piedāvājumu cenu aptaujai</w:t>
      </w:r>
      <w:r w:rsidR="005148A7">
        <w:rPr>
          <w:b/>
          <w:bCs/>
        </w:rPr>
        <w:t xml:space="preserve"> </w:t>
      </w:r>
      <w:bookmarkStart w:id="0" w:name="_Hlk117093069"/>
      <w:r w:rsidR="005148A7">
        <w:rPr>
          <w:b/>
          <w:bCs/>
        </w:rPr>
        <w:t>“</w:t>
      </w:r>
      <w:bookmarkEnd w:id="0"/>
      <w:r>
        <w:rPr>
          <w:b/>
          <w:bCs/>
          <w:i/>
          <w:iCs/>
        </w:rPr>
        <w:t>Apsardzes signaliz</w:t>
      </w:r>
      <w:r w:rsidR="00A02227">
        <w:rPr>
          <w:b/>
          <w:bCs/>
          <w:i/>
          <w:iCs/>
        </w:rPr>
        <w:t xml:space="preserve">ācijas </w:t>
      </w:r>
      <w:r w:rsidR="00E12913">
        <w:rPr>
          <w:b/>
          <w:bCs/>
          <w:i/>
          <w:iCs/>
        </w:rPr>
        <w:t>ierīkošana</w:t>
      </w:r>
      <w:r w:rsidR="00A02227">
        <w:rPr>
          <w:b/>
          <w:bCs/>
          <w:i/>
          <w:iCs/>
        </w:rPr>
        <w:t xml:space="preserve"> Liepupes pamatskolā</w:t>
      </w:r>
      <w:r w:rsidR="005148A7">
        <w:rPr>
          <w:b/>
          <w:bCs/>
          <w:i/>
        </w:rPr>
        <w:t>”</w:t>
      </w:r>
    </w:p>
    <w:p w:rsidR="00860174" w:rsidRDefault="005148A7">
      <w:pPr>
        <w:pStyle w:val="Sarakstarindkopa"/>
        <w:numPr>
          <w:ilvl w:val="0"/>
          <w:numId w:val="5"/>
        </w:numPr>
        <w:tabs>
          <w:tab w:val="left" w:pos="540"/>
        </w:tabs>
        <w:ind w:left="284" w:hanging="284"/>
        <w:jc w:val="both"/>
      </w:pPr>
      <w:r>
        <w:t xml:space="preserve">Līguma izpildes termiņš:  </w:t>
      </w:r>
      <w:r w:rsidR="00C12201">
        <w:t xml:space="preserve">7 </w:t>
      </w:r>
      <w:r w:rsidR="00B02C75">
        <w:t xml:space="preserve">mēneši, </w:t>
      </w:r>
      <w:r>
        <w:t>no iepirkuma līguma noslēgšanas dienas</w:t>
      </w:r>
    </w:p>
    <w:p w:rsidR="00860174" w:rsidRDefault="005148A7">
      <w:pPr>
        <w:pStyle w:val="Sarakstarindkopa"/>
        <w:numPr>
          <w:ilvl w:val="0"/>
          <w:numId w:val="5"/>
        </w:numPr>
        <w:tabs>
          <w:tab w:val="left" w:pos="540"/>
        </w:tabs>
        <w:ind w:left="284" w:hanging="284"/>
        <w:jc w:val="both"/>
      </w:pPr>
      <w:r>
        <w:t xml:space="preserve">Piegādes vieta: </w:t>
      </w:r>
      <w:r w:rsidR="00A02227">
        <w:t>“Veiksmes”, Liepupes pagasts, Limbažu novads</w:t>
      </w:r>
      <w:r>
        <w:rPr>
          <w:bCs/>
        </w:rPr>
        <w:t>.</w:t>
      </w:r>
    </w:p>
    <w:p w:rsidR="00860174" w:rsidRDefault="005148A7">
      <w:pPr>
        <w:pStyle w:val="Sarakstarindkopa"/>
        <w:numPr>
          <w:ilvl w:val="0"/>
          <w:numId w:val="5"/>
        </w:numPr>
        <w:tabs>
          <w:tab w:val="left" w:pos="540"/>
        </w:tabs>
        <w:ind w:left="284" w:hanging="284"/>
        <w:jc w:val="both"/>
      </w:pPr>
      <w:r>
        <w:t>Līguma apmaksa:15 (piecpadsmit) dienu laikā pēc piegādes veikšanas, pieņemšanas – nodošanas akta parakstīšanas un izpildītāja rēķina saņemšanas.</w:t>
      </w:r>
    </w:p>
    <w:p w:rsidR="00860174" w:rsidRDefault="005148A7">
      <w:pPr>
        <w:pStyle w:val="Sarakstarindkopa"/>
        <w:numPr>
          <w:ilvl w:val="0"/>
          <w:numId w:val="5"/>
        </w:numPr>
        <w:tabs>
          <w:tab w:val="left" w:pos="540"/>
        </w:tabs>
        <w:ind w:left="284" w:hanging="284"/>
        <w:jc w:val="both"/>
      </w:pPr>
      <w:r>
        <w:t>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912476">
        <w:t>.</w:t>
      </w:r>
    </w:p>
    <w:p w:rsidR="00860174" w:rsidRDefault="005148A7">
      <w:pPr>
        <w:pStyle w:val="Sarakstarindkopa"/>
        <w:numPr>
          <w:ilvl w:val="0"/>
          <w:numId w:val="5"/>
        </w:numPr>
        <w:tabs>
          <w:tab w:val="left" w:pos="540"/>
        </w:tabs>
        <w:ind w:left="284" w:hanging="284"/>
        <w:jc w:val="both"/>
      </w:pPr>
      <w:r>
        <w:t xml:space="preserve">Kontaktpersona: </w:t>
      </w:r>
      <w:r w:rsidR="0059710A">
        <w:t>Arta Rubeze</w:t>
      </w:r>
      <w:r>
        <w:rPr>
          <w:bCs/>
        </w:rPr>
        <w:t xml:space="preserve">, </w:t>
      </w:r>
      <w:r w:rsidR="0059710A" w:rsidRPr="00912476">
        <w:rPr>
          <w:color w:val="000000" w:themeColor="text1"/>
          <w:shd w:val="clear" w:color="auto" w:fill="FFFFFF"/>
        </w:rPr>
        <w:t>29486814</w:t>
      </w:r>
      <w:r>
        <w:rPr>
          <w:bCs/>
        </w:rPr>
        <w:t xml:space="preserve">, </w:t>
      </w:r>
      <w:hyperlink r:id="rId8" w:history="1">
        <w:r w:rsidR="0059710A" w:rsidRPr="00E30A17">
          <w:rPr>
            <w:rStyle w:val="Hipersaite"/>
            <w:bCs/>
          </w:rPr>
          <w:t>liepupes.pamatskola</w:t>
        </w:r>
        <w:r w:rsidR="0059710A" w:rsidRPr="00E30A17">
          <w:rPr>
            <w:rStyle w:val="Hipersaite"/>
            <w:rFonts w:ascii="RobustaTLPro-Regular" w:hAnsi="RobustaTLPro-Regular"/>
            <w:shd w:val="clear" w:color="auto" w:fill="FFFFFF"/>
          </w:rPr>
          <w:t>@limbazunovads.lv</w:t>
        </w:r>
      </w:hyperlink>
      <w:r>
        <w:rPr>
          <w:bCs/>
        </w:rPr>
        <w:t>.</w:t>
      </w:r>
    </w:p>
    <w:p w:rsidR="00860174" w:rsidRDefault="00860174">
      <w:pPr>
        <w:tabs>
          <w:tab w:val="left" w:pos="540"/>
        </w:tabs>
        <w:jc w:val="both"/>
      </w:pPr>
    </w:p>
    <w:p w:rsidR="00860174" w:rsidRDefault="005148A7">
      <w:pPr>
        <w:tabs>
          <w:tab w:val="left" w:pos="540"/>
        </w:tabs>
        <w:jc w:val="both"/>
      </w:pPr>
      <w:r>
        <w:t xml:space="preserve">Piedāvājumus cenu aptaujai var iesniegt līdz </w:t>
      </w:r>
      <w:r w:rsidR="00C12201">
        <w:rPr>
          <w:b/>
          <w:bCs/>
        </w:rPr>
        <w:t>2023</w:t>
      </w:r>
      <w:r>
        <w:rPr>
          <w:b/>
          <w:bCs/>
        </w:rPr>
        <w:t>. gad</w:t>
      </w:r>
      <w:r w:rsidR="0059710A">
        <w:rPr>
          <w:b/>
          <w:bCs/>
          <w:shd w:val="clear" w:color="auto" w:fill="FFFFFF"/>
        </w:rPr>
        <w:t xml:space="preserve">a </w:t>
      </w:r>
      <w:r w:rsidR="00166D13">
        <w:rPr>
          <w:b/>
          <w:bCs/>
          <w:shd w:val="clear" w:color="auto" w:fill="FFFFFF"/>
        </w:rPr>
        <w:t>9</w:t>
      </w:r>
      <w:bookmarkStart w:id="1" w:name="_GoBack"/>
      <w:bookmarkEnd w:id="1"/>
      <w:r w:rsidR="00C12201">
        <w:rPr>
          <w:b/>
          <w:bCs/>
          <w:shd w:val="clear" w:color="auto" w:fill="FFFFFF"/>
        </w:rPr>
        <w:t xml:space="preserve">. janvārim </w:t>
      </w:r>
      <w:r w:rsidR="0059710A">
        <w:rPr>
          <w:b/>
          <w:bCs/>
        </w:rPr>
        <w:t>plkst. 14</w:t>
      </w:r>
      <w:r>
        <w:rPr>
          <w:b/>
          <w:bCs/>
        </w:rPr>
        <w:t>.00.</w:t>
      </w:r>
      <w:r>
        <w:t xml:space="preserve"> </w:t>
      </w:r>
    </w:p>
    <w:p w:rsidR="00860174" w:rsidRDefault="005148A7">
      <w:pPr>
        <w:tabs>
          <w:tab w:val="left" w:pos="540"/>
        </w:tabs>
        <w:jc w:val="both"/>
      </w:pPr>
      <w:r>
        <w:t>Piedāvājumi var tikt iesniegti:</w:t>
      </w:r>
    </w:p>
    <w:p w:rsidR="00860174" w:rsidRDefault="005148A7" w:rsidP="00912476">
      <w:pPr>
        <w:numPr>
          <w:ilvl w:val="0"/>
          <w:numId w:val="2"/>
        </w:numPr>
        <w:jc w:val="both"/>
      </w:pPr>
      <w:r>
        <w:t xml:space="preserve">iesniedzot personīgi </w:t>
      </w:r>
      <w:r w:rsidR="0059710A">
        <w:t>L</w:t>
      </w:r>
      <w:r w:rsidR="00912476">
        <w:t xml:space="preserve">iepupes pamatskolas administrācijā, </w:t>
      </w:r>
      <w:r w:rsidR="0059710A">
        <w:t>“Veiksmes”, Liepupes pagastā, Limbažu novadā</w:t>
      </w:r>
      <w:r>
        <w:t>;</w:t>
      </w:r>
    </w:p>
    <w:p w:rsidR="00860174" w:rsidRDefault="005148A7">
      <w:pPr>
        <w:numPr>
          <w:ilvl w:val="0"/>
          <w:numId w:val="2"/>
        </w:numPr>
        <w:jc w:val="both"/>
      </w:pPr>
      <w:r>
        <w:t xml:space="preserve">nosūtot pa pastu vai nogādājot ar kurjeru, adresējot </w:t>
      </w:r>
      <w:r w:rsidR="00912476">
        <w:t>Liepupes pamatskolai</w:t>
      </w:r>
      <w:r>
        <w:t xml:space="preserve">, </w:t>
      </w:r>
      <w:r w:rsidR="00912476">
        <w:t>“Veiksmes”, Liepupes pagastā, Limbažu novadā</w:t>
      </w:r>
      <w:r w:rsidR="00912476">
        <w:rPr>
          <w:color w:val="000000"/>
        </w:rPr>
        <w:t>, LV-4023</w:t>
      </w:r>
      <w:r>
        <w:rPr>
          <w:color w:val="000000"/>
        </w:rPr>
        <w:t>;</w:t>
      </w:r>
    </w:p>
    <w:p w:rsidR="00860174" w:rsidRDefault="005148A7">
      <w:pPr>
        <w:numPr>
          <w:ilvl w:val="0"/>
          <w:numId w:val="2"/>
        </w:numPr>
        <w:jc w:val="both"/>
      </w:pPr>
      <w:r>
        <w:t>nosūtot ieskenētu pa e-pastu (</w:t>
      </w:r>
      <w:hyperlink r:id="rId9" w:history="1">
        <w:r w:rsidR="00912476">
          <w:rPr>
            <w:rStyle w:val="Hipersaite"/>
            <w:rFonts w:ascii="RobustaTLPro-Medium" w:hAnsi="RobustaTLPro-Medium"/>
            <w:sz w:val="23"/>
            <w:szCs w:val="23"/>
          </w:rPr>
          <w:t>liepupes.pamatskola@limbazunovads.lv</w:t>
        </w:r>
      </w:hyperlink>
      <w:r>
        <w:rPr>
          <w:lang w:eastAsia="en-US"/>
        </w:rPr>
        <w:t>);</w:t>
      </w:r>
    </w:p>
    <w:p w:rsidR="00860174" w:rsidRDefault="005148A7">
      <w:pPr>
        <w:numPr>
          <w:ilvl w:val="0"/>
          <w:numId w:val="2"/>
        </w:numPr>
        <w:jc w:val="both"/>
      </w:pPr>
      <w:r>
        <w:rPr>
          <w:lang w:eastAsia="en-US"/>
        </w:rPr>
        <w:t>nosūtot elektroniski parakstītu uz e-pastu (</w:t>
      </w:r>
      <w:hyperlink r:id="rId10" w:history="1">
        <w:r w:rsidR="00912476" w:rsidRPr="00912476">
          <w:rPr>
            <w:rStyle w:val="Hipersaite"/>
            <w:rFonts w:ascii="RobustaTLPro-Medium" w:hAnsi="RobustaTLPro-Medium"/>
            <w:sz w:val="23"/>
            <w:szCs w:val="23"/>
          </w:rPr>
          <w:t>liepupes.pamatskola@limbazunovads.lv</w:t>
        </w:r>
      </w:hyperlink>
      <w:r w:rsidR="00912476">
        <w:rPr>
          <w:rStyle w:val="Hipersaite"/>
          <w:lang w:eastAsia="en-US"/>
        </w:rPr>
        <w:t>.</w:t>
      </w:r>
      <w:r>
        <w:rPr>
          <w:lang w:eastAsia="en-US"/>
        </w:rPr>
        <w:t>)</w:t>
      </w:r>
    </w:p>
    <w:p w:rsidR="00860174" w:rsidRDefault="00860174">
      <w:pPr>
        <w:jc w:val="both"/>
      </w:pPr>
    </w:p>
    <w:p w:rsidR="00860174" w:rsidRDefault="00860174">
      <w:pPr>
        <w:jc w:val="both"/>
      </w:pPr>
    </w:p>
    <w:p w:rsidR="00860174" w:rsidRDefault="005148A7">
      <w:pPr>
        <w:jc w:val="both"/>
      </w:pPr>
      <w:r>
        <w:t xml:space="preserve">Piedāvājumi, kuri būs iesniegti pēc noteiktā termiņa, netiks </w:t>
      </w:r>
      <w:r>
        <w:rPr>
          <w:bCs/>
        </w:rPr>
        <w:t>izskatīti.</w:t>
      </w:r>
    </w:p>
    <w:p w:rsidR="00860174" w:rsidRDefault="00860174">
      <w:pPr>
        <w:jc w:val="both"/>
      </w:pPr>
    </w:p>
    <w:p w:rsidR="00860174" w:rsidRDefault="005148A7">
      <w:pPr>
        <w:jc w:val="both"/>
      </w:pPr>
      <w:r>
        <w:t xml:space="preserve">Pielikumā: </w:t>
      </w:r>
      <w:r>
        <w:tab/>
        <w:t>1. Tehniskā specifikācija uz 1 lapas.</w:t>
      </w:r>
    </w:p>
    <w:p w:rsidR="00860174" w:rsidRDefault="005148A7">
      <w:pPr>
        <w:jc w:val="both"/>
      </w:pPr>
      <w:r>
        <w:t xml:space="preserve">                        2. Tehniskā piedāvājuma veidlapa uz 1 lapas.</w:t>
      </w:r>
    </w:p>
    <w:p w:rsidR="00860174" w:rsidRDefault="005148A7">
      <w:pPr>
        <w:jc w:val="both"/>
      </w:pPr>
      <w:r>
        <w:tab/>
      </w:r>
      <w:r>
        <w:tab/>
        <w:t>3. Piedāvājuma veidlapa uz 2 lapām.</w:t>
      </w:r>
    </w:p>
    <w:p w:rsidR="00860174" w:rsidRDefault="00860174">
      <w:pPr>
        <w:jc w:val="both"/>
      </w:pPr>
    </w:p>
    <w:p w:rsidR="00860174" w:rsidRDefault="005148A7">
      <w:pPr>
        <w:jc w:val="both"/>
      </w:pPr>
      <w:r>
        <w:t>Pretendentam iesniedzamie dokumenti:</w:t>
      </w:r>
    </w:p>
    <w:p w:rsidR="00860174" w:rsidRDefault="005148A7">
      <w:pPr>
        <w:pStyle w:val="Sarakstarindkopa"/>
        <w:numPr>
          <w:ilvl w:val="0"/>
          <w:numId w:val="3"/>
        </w:numPr>
        <w:jc w:val="both"/>
      </w:pPr>
      <w:r>
        <w:t>Tehniskā specifikācija</w:t>
      </w:r>
    </w:p>
    <w:p w:rsidR="00860174" w:rsidRDefault="005148A7">
      <w:pPr>
        <w:pStyle w:val="Sarakstarindkopa"/>
        <w:numPr>
          <w:ilvl w:val="0"/>
          <w:numId w:val="3"/>
        </w:numPr>
        <w:jc w:val="both"/>
      </w:pPr>
      <w:r>
        <w:t>Tehniskā piedāvājuma veidlapa</w:t>
      </w:r>
    </w:p>
    <w:p w:rsidR="00860174" w:rsidRDefault="005148A7">
      <w:pPr>
        <w:pStyle w:val="Sarakstarindkopa"/>
        <w:numPr>
          <w:ilvl w:val="0"/>
          <w:numId w:val="3"/>
        </w:numPr>
        <w:jc w:val="both"/>
      </w:pPr>
      <w:r>
        <w:t>Piedāvājuma veidlapa.</w:t>
      </w:r>
    </w:p>
    <w:p w:rsidR="00860174" w:rsidRDefault="00860174">
      <w:pPr>
        <w:ind w:left="360"/>
        <w:jc w:val="both"/>
      </w:pPr>
    </w:p>
    <w:p w:rsidR="00860174" w:rsidRDefault="005148A7">
      <w:pPr>
        <w:rPr>
          <w:sz w:val="26"/>
          <w:szCs w:val="26"/>
        </w:rPr>
      </w:pPr>
      <w:r>
        <w:br w:type="page"/>
      </w:r>
    </w:p>
    <w:p w:rsidR="00860174" w:rsidRDefault="005148A7">
      <w:pPr>
        <w:pStyle w:val="naisnod"/>
        <w:ind w:left="360"/>
        <w:jc w:val="right"/>
      </w:pPr>
      <w:bookmarkStart w:id="2" w:name="_Hlk108788940"/>
      <w:bookmarkEnd w:id="2"/>
      <w:r>
        <w:lastRenderedPageBreak/>
        <w:t xml:space="preserve">Cenu aptaujas </w:t>
      </w:r>
      <w:bookmarkStart w:id="3" w:name="_Hlk117093568"/>
      <w:r>
        <w:t>“</w:t>
      </w:r>
      <w:r w:rsidR="00912476" w:rsidRPr="00912476">
        <w:rPr>
          <w:bCs w:val="0"/>
          <w:i/>
          <w:iCs/>
        </w:rPr>
        <w:t xml:space="preserve">Apsardzes signalizācijas </w:t>
      </w:r>
      <w:r w:rsidR="00E12913">
        <w:rPr>
          <w:bCs w:val="0"/>
          <w:i/>
          <w:iCs/>
        </w:rPr>
        <w:t>ierīkošana</w:t>
      </w:r>
      <w:r w:rsidR="00912476" w:rsidRPr="00912476">
        <w:rPr>
          <w:bCs w:val="0"/>
          <w:i/>
          <w:iCs/>
        </w:rPr>
        <w:t xml:space="preserve"> Liepupes pamatskolā</w:t>
      </w:r>
      <w:r>
        <w:t xml:space="preserve">” </w:t>
      </w:r>
      <w:bookmarkEnd w:id="3"/>
    </w:p>
    <w:p w:rsidR="00860174" w:rsidRDefault="00860174">
      <w:pPr>
        <w:pStyle w:val="naisnod"/>
        <w:spacing w:before="120" w:after="120"/>
        <w:jc w:val="left"/>
        <w:rPr>
          <w:sz w:val="26"/>
          <w:szCs w:val="26"/>
        </w:rPr>
      </w:pPr>
    </w:p>
    <w:p w:rsidR="00860174" w:rsidRDefault="005148A7">
      <w:pPr>
        <w:pStyle w:val="naisnod"/>
        <w:spacing w:before="120" w:after="120"/>
        <w:rPr>
          <w:sz w:val="26"/>
          <w:szCs w:val="26"/>
        </w:rPr>
      </w:pPr>
      <w:r>
        <w:rPr>
          <w:sz w:val="26"/>
          <w:szCs w:val="26"/>
        </w:rPr>
        <w:t>TEHNISKĀ SPECIFIKĀCIJA</w:t>
      </w:r>
    </w:p>
    <w:p w:rsidR="00F802D9" w:rsidRDefault="00F802D9" w:rsidP="00F802D9">
      <w:pPr>
        <w:jc w:val="both"/>
      </w:pPr>
      <w:r>
        <w:t>1.Pretendentam jāizbūvē apsardzes signalizācijas sistēmu Liepupes pamatskolā, “</w:t>
      </w:r>
      <w:r w:rsidRPr="00F802D9">
        <w:t>Veiksmes</w:t>
      </w:r>
      <w:r>
        <w:t>”</w:t>
      </w:r>
      <w:r w:rsidRPr="00F802D9">
        <w:t>, L</w:t>
      </w:r>
      <w:r>
        <w:t>iepupes pagastā, Limbažu novadā</w:t>
      </w:r>
      <w:r w:rsidRPr="00F802D9">
        <w:t xml:space="preserve">. </w:t>
      </w:r>
    </w:p>
    <w:p w:rsidR="00F802D9" w:rsidRDefault="00F802D9" w:rsidP="00F802D9">
      <w:pPr>
        <w:jc w:val="both"/>
      </w:pPr>
      <w:r>
        <w:t>2. Ēka sastāv no trīs stāviem</w:t>
      </w:r>
      <w:r w:rsidR="0049025A">
        <w:t>, kur</w:t>
      </w:r>
      <w:r>
        <w:t>:</w:t>
      </w:r>
    </w:p>
    <w:p w:rsidR="00F802D9" w:rsidRDefault="00F802D9" w:rsidP="00F802D9">
      <w:pPr>
        <w:jc w:val="both"/>
      </w:pPr>
      <w:r>
        <w:t xml:space="preserve">        2.1.</w:t>
      </w:r>
      <w:r w:rsidRPr="00F802D9">
        <w:t xml:space="preserve"> </w:t>
      </w:r>
      <w:r w:rsidRPr="0049025A">
        <w:rPr>
          <w:b/>
        </w:rPr>
        <w:t>ēkas 1.stāvā</w:t>
      </w:r>
      <w:r w:rsidRPr="00F802D9">
        <w:t xml:space="preserve"> kabeļu d</w:t>
      </w:r>
      <w:r>
        <w:t xml:space="preserve">arbi veicami penāļos vai </w:t>
      </w:r>
      <w:proofErr w:type="spellStart"/>
      <w:r>
        <w:t>trubās</w:t>
      </w:r>
      <w:proofErr w:type="spellEnd"/>
      <w:r>
        <w:t xml:space="preserve">. 41 </w:t>
      </w:r>
      <w:proofErr w:type="spellStart"/>
      <w:r>
        <w:t>gab</w:t>
      </w:r>
      <w:proofErr w:type="spellEnd"/>
      <w:r w:rsidRPr="00F802D9">
        <w:t xml:space="preserve"> kombinētais kustības detektors (PIR+GBD) un 4g</w:t>
      </w:r>
      <w:r>
        <w:t>ab magnētiskie</w:t>
      </w:r>
      <w:r w:rsidRPr="00F802D9">
        <w:t xml:space="preserve"> kontakti (SMK), </w:t>
      </w:r>
      <w:proofErr w:type="spellStart"/>
      <w:r w:rsidRPr="00F802D9">
        <w:t>stiklaplīšanas</w:t>
      </w:r>
      <w:proofErr w:type="spellEnd"/>
      <w:r w:rsidRPr="00F802D9">
        <w:t xml:space="preserve"> zonai jābūt izdalītai atsevišķā zonā</w:t>
      </w:r>
      <w:r>
        <w:t>;</w:t>
      </w:r>
    </w:p>
    <w:p w:rsidR="00F802D9" w:rsidRDefault="00F802D9" w:rsidP="00F802D9">
      <w:pPr>
        <w:jc w:val="both"/>
      </w:pPr>
    </w:p>
    <w:p w:rsidR="00F802D9" w:rsidRDefault="00F802D9" w:rsidP="00F802D9">
      <w:pPr>
        <w:jc w:val="both"/>
      </w:pPr>
      <w:r>
        <w:t xml:space="preserve">        2.2. </w:t>
      </w:r>
      <w:r w:rsidRPr="0049025A">
        <w:rPr>
          <w:b/>
        </w:rPr>
        <w:t>ēkas 2. un 3.stāvā</w:t>
      </w:r>
      <w:r>
        <w:t xml:space="preserve"> kabeļus</w:t>
      </w:r>
      <w:r w:rsidRPr="00F802D9">
        <w:t xml:space="preserve"> iespējams montēt virs piekaramajiem griestiem. 29g</w:t>
      </w:r>
      <w:r>
        <w:t>a</w:t>
      </w:r>
      <w:r w:rsidRPr="00F802D9">
        <w:t xml:space="preserve">b </w:t>
      </w:r>
      <w:proofErr w:type="spellStart"/>
      <w:r w:rsidRPr="00F802D9">
        <w:t>parasite</w:t>
      </w:r>
      <w:proofErr w:type="spellEnd"/>
      <w:r w:rsidRPr="00F802D9">
        <w:t xml:space="preserve"> kustības detektori (PIR). Zonu apvienošana nav pieļ</w:t>
      </w:r>
      <w:r>
        <w:t>aujama. Materiālu specifikāciju</w:t>
      </w:r>
      <w:r w:rsidRPr="00F802D9">
        <w:t xml:space="preserve"> iespējams aizvietot ar līdzīgiem materiāliem.</w:t>
      </w:r>
    </w:p>
    <w:p w:rsidR="00F802D9" w:rsidRPr="00F802D9" w:rsidRDefault="00F802D9" w:rsidP="00F802D9">
      <w:pPr>
        <w:jc w:val="both"/>
      </w:pPr>
      <w:r w:rsidRPr="00F802D9">
        <w:t xml:space="preserve"> </w:t>
      </w:r>
    </w:p>
    <w:p w:rsidR="00860174" w:rsidRDefault="00912476" w:rsidP="00912476">
      <w:pPr>
        <w:autoSpaceDE w:val="0"/>
        <w:autoSpaceDN w:val="0"/>
        <w:adjustRightInd w:val="0"/>
        <w:jc w:val="both"/>
      </w:pPr>
      <w:r w:rsidRPr="00467553">
        <w:t>Piegādātaj</w:t>
      </w:r>
      <w:r>
        <w:t>a</w:t>
      </w:r>
      <w:r w:rsidRPr="00467553">
        <w:t xml:space="preserve">m </w:t>
      </w:r>
      <w:r w:rsidR="00E12913">
        <w:t>apsardzes signalizācijas ierīkošanas</w:t>
      </w:r>
      <w:r>
        <w:t xml:space="preserve"> sistēmai</w:t>
      </w:r>
      <w:r w:rsidRPr="00467553">
        <w:t xml:space="preserve"> jānodrošina garantija 24 (divdesmit četri) mēneši no pieņemšanas-nodošanas akta parakstīšanas dienas.</w:t>
      </w:r>
      <w:r>
        <w:t xml:space="preserve"> </w:t>
      </w:r>
    </w:p>
    <w:p w:rsidR="00860174" w:rsidRDefault="00860174">
      <w:pPr>
        <w:contextualSpacing/>
        <w:jc w:val="both"/>
        <w:rPr>
          <w:color w:val="000000" w:themeColor="text1"/>
          <w:shd w:val="clear" w:color="auto" w:fill="FFFFFF"/>
        </w:rPr>
      </w:pPr>
    </w:p>
    <w:p w:rsidR="00860174" w:rsidRDefault="00860174">
      <w:pPr>
        <w:contextualSpacing/>
        <w:jc w:val="both"/>
        <w:rPr>
          <w:bCs/>
          <w:color w:val="000000"/>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820"/>
        <w:gridCol w:w="1417"/>
        <w:gridCol w:w="2127"/>
      </w:tblGrid>
      <w:tr w:rsidR="00912476" w:rsidTr="00912476">
        <w:tc>
          <w:tcPr>
            <w:tcW w:w="4820" w:type="dxa"/>
          </w:tcPr>
          <w:p w:rsidR="00912476" w:rsidRDefault="00912476">
            <w:pPr>
              <w:pStyle w:val="Saturardtjs"/>
              <w:rPr>
                <w:b/>
                <w:bCs/>
              </w:rPr>
            </w:pPr>
            <w:proofErr w:type="spellStart"/>
            <w:r>
              <w:rPr>
                <w:b/>
                <w:bCs/>
              </w:rPr>
              <w:t>Konstr</w:t>
            </w:r>
            <w:proofErr w:type="spellEnd"/>
            <w:r>
              <w:rPr>
                <w:b/>
                <w:bCs/>
              </w:rPr>
              <w:t>. vai darba veida nosaukums</w:t>
            </w:r>
          </w:p>
        </w:tc>
        <w:tc>
          <w:tcPr>
            <w:tcW w:w="1417" w:type="dxa"/>
          </w:tcPr>
          <w:p w:rsidR="00912476" w:rsidRDefault="00912476">
            <w:pPr>
              <w:pStyle w:val="Saturardtjs"/>
              <w:rPr>
                <w:b/>
                <w:bCs/>
              </w:rPr>
            </w:pPr>
            <w:r>
              <w:rPr>
                <w:b/>
                <w:bCs/>
              </w:rPr>
              <w:t>Mērvienība</w:t>
            </w:r>
          </w:p>
        </w:tc>
        <w:tc>
          <w:tcPr>
            <w:tcW w:w="2127" w:type="dxa"/>
          </w:tcPr>
          <w:p w:rsidR="00912476" w:rsidRDefault="00912476">
            <w:pPr>
              <w:pStyle w:val="Saturardtjs"/>
              <w:rPr>
                <w:b/>
                <w:bCs/>
              </w:rPr>
            </w:pPr>
            <w:r>
              <w:rPr>
                <w:b/>
                <w:bCs/>
              </w:rPr>
              <w:t>Daudzums</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HS-2128 PCBE panelis bez kastes</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912476" w:rsidP="00912476">
            <w:pPr>
              <w:pStyle w:val="v1v1v1v1msonormal"/>
              <w:spacing w:before="0" w:beforeAutospacing="0" w:after="0" w:afterAutospacing="0"/>
              <w:jc w:val="center"/>
              <w:rPr>
                <w:color w:val="000000" w:themeColor="text1"/>
                <w:sz w:val="18"/>
                <w:szCs w:val="18"/>
              </w:rPr>
            </w:pPr>
            <w:r>
              <w:rPr>
                <w:color w:val="000000" w:themeColor="text1"/>
                <w:sz w:val="18"/>
                <w:szCs w:val="18"/>
              </w:rPr>
              <w:t>1</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HS2LCD EE1 tastatūra</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1</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HSM-2108 zonu paplašinātājs</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15</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HSM-2204 papildus barošanas bloks + 4 PGM</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3</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 xml:space="preserve">DSC </w:t>
            </w:r>
            <w:proofErr w:type="spellStart"/>
            <w:r w:rsidRPr="00912476">
              <w:rPr>
                <w:color w:val="000000" w:themeColor="text1"/>
                <w:sz w:val="18"/>
                <w:szCs w:val="18"/>
              </w:rPr>
              <w:t>Box</w:t>
            </w:r>
            <w:proofErr w:type="spellEnd"/>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5</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proofErr w:type="spellStart"/>
            <w:r w:rsidRPr="00912476">
              <w:rPr>
                <w:color w:val="000000" w:themeColor="text1"/>
                <w:sz w:val="18"/>
                <w:szCs w:val="18"/>
              </w:rPr>
              <w:t>Tamper</w:t>
            </w:r>
            <w:proofErr w:type="spellEnd"/>
            <w:r w:rsidRPr="00912476">
              <w:rPr>
                <w:color w:val="000000" w:themeColor="text1"/>
                <w:sz w:val="18"/>
                <w:szCs w:val="18"/>
              </w:rPr>
              <w:t xml:space="preserve"> MKL</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5</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Akumulators 7ah 12v</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4</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Transformators 45VA/16.5V</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4</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Detektors (</w:t>
            </w:r>
            <w:proofErr w:type="spellStart"/>
            <w:r w:rsidRPr="00912476">
              <w:rPr>
                <w:color w:val="000000" w:themeColor="text1"/>
                <w:sz w:val="18"/>
                <w:szCs w:val="18"/>
              </w:rPr>
              <w:t>infrasarkanais+stikli</w:t>
            </w:r>
            <w:proofErr w:type="spellEnd"/>
            <w:r w:rsidRPr="00912476">
              <w:rPr>
                <w:color w:val="000000" w:themeColor="text1"/>
                <w:sz w:val="18"/>
                <w:szCs w:val="18"/>
              </w:rPr>
              <w:t>) Patrol803</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41</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proofErr w:type="spellStart"/>
            <w:r w:rsidRPr="00912476">
              <w:rPr>
                <w:color w:val="000000" w:themeColor="text1"/>
                <w:sz w:val="18"/>
                <w:szCs w:val="18"/>
              </w:rPr>
              <w:t>Manētiskais</w:t>
            </w:r>
            <w:proofErr w:type="spellEnd"/>
            <w:r w:rsidRPr="00912476">
              <w:rPr>
                <w:color w:val="000000" w:themeColor="text1"/>
                <w:sz w:val="18"/>
                <w:szCs w:val="18"/>
              </w:rPr>
              <w:t xml:space="preserve"> kontakts SC-517</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4</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Detektors (infrasarkanais) Patrol203</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29</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proofErr w:type="spellStart"/>
            <w:r w:rsidRPr="00912476">
              <w:rPr>
                <w:color w:val="000000" w:themeColor="text1"/>
                <w:sz w:val="18"/>
                <w:szCs w:val="18"/>
              </w:rPr>
              <w:t>Kronšteins</w:t>
            </w:r>
            <w:proofErr w:type="spellEnd"/>
            <w:r w:rsidRPr="00912476">
              <w:rPr>
                <w:color w:val="000000" w:themeColor="text1"/>
                <w:sz w:val="18"/>
                <w:szCs w:val="18"/>
              </w:rPr>
              <w:t xml:space="preserve"> </w:t>
            </w:r>
            <w:proofErr w:type="spellStart"/>
            <w:r w:rsidRPr="00912476">
              <w:rPr>
                <w:color w:val="000000" w:themeColor="text1"/>
                <w:sz w:val="18"/>
                <w:szCs w:val="18"/>
              </w:rPr>
              <w:t>Patrol</w:t>
            </w:r>
            <w:proofErr w:type="spellEnd"/>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70</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MR-300 ārēja sirēna</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1</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Kabelis CQR 8dz</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r w:rsidRPr="00912476">
              <w:rPr>
                <w:color w:val="000000" w:themeColor="text1"/>
                <w:sz w:val="18"/>
                <w:szCs w:val="18"/>
              </w:rPr>
              <w:t>m</w:t>
            </w:r>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1000</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 xml:space="preserve">9*18 </w:t>
            </w:r>
            <w:proofErr w:type="spellStart"/>
            <w:r w:rsidRPr="00912476">
              <w:rPr>
                <w:color w:val="000000" w:themeColor="text1"/>
                <w:sz w:val="18"/>
                <w:szCs w:val="18"/>
              </w:rPr>
              <w:t>līm</w:t>
            </w:r>
            <w:proofErr w:type="spellEnd"/>
            <w:r w:rsidRPr="00912476">
              <w:rPr>
                <w:color w:val="000000" w:themeColor="text1"/>
                <w:sz w:val="18"/>
                <w:szCs w:val="18"/>
              </w:rPr>
              <w:t>. kabeļa aizsegs, līmējams</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r w:rsidRPr="00912476">
              <w:rPr>
                <w:color w:val="000000" w:themeColor="text1"/>
                <w:sz w:val="18"/>
                <w:szCs w:val="18"/>
              </w:rPr>
              <w:t>m</w:t>
            </w:r>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150</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Antena (iekštelpu)</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2127" w:type="dxa"/>
          </w:tcPr>
          <w:p w:rsidR="00912476" w:rsidRPr="00912476" w:rsidRDefault="00E12913" w:rsidP="00912476">
            <w:pPr>
              <w:pStyle w:val="v1v1v1v1msonormal"/>
              <w:spacing w:before="0" w:beforeAutospacing="0" w:after="0" w:afterAutospacing="0"/>
              <w:jc w:val="center"/>
              <w:rPr>
                <w:color w:val="000000" w:themeColor="text1"/>
                <w:sz w:val="18"/>
                <w:szCs w:val="18"/>
              </w:rPr>
            </w:pPr>
            <w:r>
              <w:rPr>
                <w:color w:val="000000" w:themeColor="text1"/>
                <w:sz w:val="18"/>
                <w:szCs w:val="18"/>
              </w:rPr>
              <w:t>1</w:t>
            </w: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Palīgmateriāli/mehānismi      </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kompl</w:t>
            </w:r>
            <w:proofErr w:type="spellEnd"/>
          </w:p>
        </w:tc>
        <w:tc>
          <w:tcPr>
            <w:tcW w:w="2127" w:type="dxa"/>
          </w:tcPr>
          <w:p w:rsidR="00912476" w:rsidRPr="00912476" w:rsidRDefault="00912476" w:rsidP="00912476">
            <w:pPr>
              <w:pStyle w:val="v1v1v1v1msonormal"/>
              <w:spacing w:before="0" w:beforeAutospacing="0" w:after="0" w:afterAutospacing="0"/>
              <w:jc w:val="center"/>
              <w:rPr>
                <w:color w:val="000000" w:themeColor="text1"/>
                <w:sz w:val="18"/>
                <w:szCs w:val="18"/>
              </w:rPr>
            </w:pPr>
          </w:p>
        </w:tc>
      </w:tr>
      <w:tr w:rsidR="00912476" w:rsidTr="00912476">
        <w:tc>
          <w:tcPr>
            <w:tcW w:w="4820" w:type="dxa"/>
            <w:vAlign w:val="center"/>
          </w:tcPr>
          <w:p w:rsidR="00912476" w:rsidRPr="00912476" w:rsidRDefault="00912476" w:rsidP="00912476">
            <w:pPr>
              <w:pStyle w:val="v1v1v1v1msonormal"/>
              <w:spacing w:before="0" w:beforeAutospacing="0" w:after="0" w:afterAutospacing="0"/>
              <w:rPr>
                <w:color w:val="000000" w:themeColor="text1"/>
              </w:rPr>
            </w:pPr>
            <w:r w:rsidRPr="00912476">
              <w:rPr>
                <w:color w:val="000000" w:themeColor="text1"/>
                <w:sz w:val="18"/>
                <w:szCs w:val="18"/>
              </w:rPr>
              <w:t>Transporta izdevumi:                              </w:t>
            </w:r>
          </w:p>
        </w:tc>
        <w:tc>
          <w:tcPr>
            <w:tcW w:w="1417" w:type="dxa"/>
            <w:vAlign w:val="center"/>
          </w:tcPr>
          <w:p w:rsidR="00912476" w:rsidRPr="00912476" w:rsidRDefault="00912476" w:rsidP="00912476">
            <w:pPr>
              <w:pStyle w:val="v1v1v1v1msonormal"/>
              <w:spacing w:before="0" w:beforeAutospacing="0" w:after="0" w:afterAutospacing="0"/>
              <w:jc w:val="center"/>
              <w:rPr>
                <w:color w:val="000000" w:themeColor="text1"/>
              </w:rPr>
            </w:pPr>
            <w:r w:rsidRPr="00912476">
              <w:rPr>
                <w:color w:val="000000" w:themeColor="text1"/>
                <w:sz w:val="18"/>
                <w:szCs w:val="18"/>
              </w:rPr>
              <w:t>km</w:t>
            </w:r>
          </w:p>
        </w:tc>
        <w:tc>
          <w:tcPr>
            <w:tcW w:w="2127" w:type="dxa"/>
          </w:tcPr>
          <w:p w:rsidR="00912476" w:rsidRPr="00912476" w:rsidRDefault="00912476" w:rsidP="00912476">
            <w:pPr>
              <w:pStyle w:val="v1v1v1v1msonormal"/>
              <w:spacing w:before="0" w:beforeAutospacing="0" w:after="0" w:afterAutospacing="0"/>
              <w:jc w:val="center"/>
              <w:rPr>
                <w:color w:val="000000" w:themeColor="text1"/>
                <w:sz w:val="18"/>
                <w:szCs w:val="18"/>
              </w:rPr>
            </w:pPr>
          </w:p>
        </w:tc>
      </w:tr>
    </w:tbl>
    <w:p w:rsidR="001A03F5" w:rsidRDefault="001A03F5" w:rsidP="001A03F5">
      <w:pPr>
        <w:tabs>
          <w:tab w:val="left" w:pos="2460"/>
        </w:tabs>
        <w:spacing w:after="160" w:line="259" w:lineRule="auto"/>
      </w:pPr>
      <w:bookmarkStart w:id="4" w:name="_Hlk1087889401"/>
      <w:bookmarkEnd w:id="4"/>
    </w:p>
    <w:p w:rsidR="00E12913" w:rsidRDefault="00E12913" w:rsidP="001A03F5">
      <w:pPr>
        <w:tabs>
          <w:tab w:val="left" w:pos="2460"/>
        </w:tabs>
        <w:spacing w:after="160" w:line="259" w:lineRule="auto"/>
        <w:jc w:val="right"/>
      </w:pPr>
    </w:p>
    <w:p w:rsidR="00E12913" w:rsidRDefault="00E12913" w:rsidP="001A03F5">
      <w:pPr>
        <w:tabs>
          <w:tab w:val="left" w:pos="2460"/>
        </w:tabs>
        <w:spacing w:after="160" w:line="259" w:lineRule="auto"/>
        <w:jc w:val="right"/>
      </w:pPr>
    </w:p>
    <w:p w:rsidR="00E12913" w:rsidRDefault="00E12913" w:rsidP="001A03F5">
      <w:pPr>
        <w:tabs>
          <w:tab w:val="left" w:pos="2460"/>
        </w:tabs>
        <w:spacing w:after="160" w:line="259" w:lineRule="auto"/>
        <w:jc w:val="right"/>
      </w:pPr>
    </w:p>
    <w:p w:rsidR="00E12913" w:rsidRDefault="00E12913" w:rsidP="001A03F5">
      <w:pPr>
        <w:tabs>
          <w:tab w:val="left" w:pos="2460"/>
        </w:tabs>
        <w:spacing w:after="160" w:line="259" w:lineRule="auto"/>
        <w:jc w:val="right"/>
      </w:pPr>
    </w:p>
    <w:p w:rsidR="00E12913" w:rsidRDefault="00E12913" w:rsidP="00F802D9">
      <w:pPr>
        <w:tabs>
          <w:tab w:val="left" w:pos="2460"/>
        </w:tabs>
        <w:spacing w:after="160" w:line="259" w:lineRule="auto"/>
      </w:pPr>
    </w:p>
    <w:p w:rsidR="00860174" w:rsidRDefault="005148A7" w:rsidP="00F802D9">
      <w:pPr>
        <w:tabs>
          <w:tab w:val="left" w:pos="2460"/>
        </w:tabs>
        <w:spacing w:after="160" w:line="259" w:lineRule="auto"/>
        <w:jc w:val="right"/>
      </w:pPr>
      <w:r>
        <w:lastRenderedPageBreak/>
        <w:t xml:space="preserve">Cenu aptaujas </w:t>
      </w:r>
      <w:r w:rsidRPr="00F802D9">
        <w:rPr>
          <w:b/>
        </w:rPr>
        <w:t>“</w:t>
      </w:r>
      <w:r w:rsidR="00F802D9" w:rsidRPr="00F802D9">
        <w:rPr>
          <w:b/>
          <w:bCs/>
          <w:i/>
          <w:iCs/>
        </w:rPr>
        <w:t>Apsardzes signalizācijas ierīkošana Liepupes pamatskolā</w:t>
      </w:r>
      <w:r w:rsidRPr="00F802D9">
        <w:rPr>
          <w:b/>
        </w:rPr>
        <w:t xml:space="preserve">” </w:t>
      </w:r>
    </w:p>
    <w:p w:rsidR="00F802D9" w:rsidRPr="00F802D9" w:rsidRDefault="00F802D9" w:rsidP="00F802D9">
      <w:pPr>
        <w:tabs>
          <w:tab w:val="left" w:pos="2460"/>
        </w:tabs>
        <w:spacing w:after="160" w:line="259" w:lineRule="auto"/>
        <w:jc w:val="right"/>
      </w:pPr>
    </w:p>
    <w:p w:rsidR="00860174" w:rsidRDefault="005148A7">
      <w:pPr>
        <w:spacing w:after="160" w:line="259" w:lineRule="auto"/>
        <w:jc w:val="center"/>
        <w:rPr>
          <w:b/>
        </w:rPr>
      </w:pPr>
      <w:r>
        <w:rPr>
          <w:b/>
        </w:rPr>
        <w:t>TEHNISKAIS PIEDĀVAJUMS</w:t>
      </w:r>
    </w:p>
    <w:p w:rsidR="00860174" w:rsidRDefault="005148A7">
      <w:pPr>
        <w:tabs>
          <w:tab w:val="left" w:pos="0"/>
          <w:tab w:val="left" w:pos="284"/>
          <w:tab w:val="left" w:pos="5760"/>
          <w:tab w:val="left" w:pos="6480"/>
          <w:tab w:val="left" w:pos="7200"/>
          <w:tab w:val="left" w:pos="7920"/>
          <w:tab w:val="left" w:pos="8640"/>
          <w:tab w:val="left" w:pos="9360"/>
          <w:tab w:val="left" w:pos="10080"/>
        </w:tabs>
        <w:suppressAutoHyphens w:val="0"/>
        <w:spacing w:before="120" w:after="120"/>
        <w:jc w:val="both"/>
        <w:rPr>
          <w:bCs/>
        </w:rPr>
      </w:pPr>
      <w:r>
        <w:rPr>
          <w:bCs/>
        </w:rPr>
        <w:t xml:space="preserve">Pretendents veic </w:t>
      </w:r>
      <w:r w:rsidR="0049025A">
        <w:rPr>
          <w:bCs/>
        </w:rPr>
        <w:t>apsardzes signalizācijas ierīkošanu</w:t>
      </w:r>
      <w:r w:rsidR="0049025A">
        <w:t xml:space="preserve">  atbilstoši cenu aptaujas tehniskās</w:t>
      </w:r>
      <w:r>
        <w:t xml:space="preserve"> specifikācijas prasībām. </w:t>
      </w:r>
    </w:p>
    <w:p w:rsidR="00860174" w:rsidRDefault="005148A7">
      <w:pPr>
        <w:jc w:val="both"/>
        <w:rPr>
          <w:bCs/>
        </w:rPr>
      </w:pPr>
      <w:r>
        <w:rPr>
          <w:bCs/>
        </w:rPr>
        <w:t xml:space="preserve">Pretendentam ir jānodrošina garantija </w:t>
      </w:r>
      <w:r w:rsidR="0049025A">
        <w:rPr>
          <w:bCs/>
        </w:rPr>
        <w:t>24</w:t>
      </w:r>
      <w:r>
        <w:rPr>
          <w:bCs/>
        </w:rPr>
        <w:t xml:space="preserve"> (</w:t>
      </w:r>
      <w:r w:rsidR="0049025A">
        <w:rPr>
          <w:bCs/>
        </w:rPr>
        <w:t>divdesmit četri</w:t>
      </w:r>
      <w:r>
        <w:rPr>
          <w:bCs/>
        </w:rPr>
        <w:t xml:space="preserve">) mēneši no pieņemšanas-nodošanas akta parakstīšanas dienas. </w:t>
      </w:r>
    </w:p>
    <w:p w:rsidR="00860174" w:rsidRDefault="00860174">
      <w:pPr>
        <w:jc w:val="both"/>
        <w:rPr>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828"/>
        <w:gridCol w:w="1417"/>
        <w:gridCol w:w="1418"/>
        <w:gridCol w:w="3260"/>
      </w:tblGrid>
      <w:tr w:rsidR="0049025A" w:rsidTr="0049025A">
        <w:tc>
          <w:tcPr>
            <w:tcW w:w="3828" w:type="dxa"/>
          </w:tcPr>
          <w:p w:rsidR="0049025A" w:rsidRDefault="0049025A" w:rsidP="002849CC">
            <w:pPr>
              <w:pStyle w:val="Saturardtjs"/>
              <w:rPr>
                <w:b/>
                <w:bCs/>
              </w:rPr>
            </w:pPr>
            <w:proofErr w:type="spellStart"/>
            <w:r>
              <w:rPr>
                <w:b/>
                <w:bCs/>
              </w:rPr>
              <w:t>Konstr</w:t>
            </w:r>
            <w:proofErr w:type="spellEnd"/>
            <w:r>
              <w:rPr>
                <w:b/>
                <w:bCs/>
              </w:rPr>
              <w:t>. vai darba veida nosaukums</w:t>
            </w:r>
          </w:p>
        </w:tc>
        <w:tc>
          <w:tcPr>
            <w:tcW w:w="1417" w:type="dxa"/>
          </w:tcPr>
          <w:p w:rsidR="0049025A" w:rsidRDefault="0049025A" w:rsidP="002849CC">
            <w:pPr>
              <w:pStyle w:val="Saturardtjs"/>
              <w:rPr>
                <w:b/>
                <w:bCs/>
              </w:rPr>
            </w:pPr>
            <w:r>
              <w:rPr>
                <w:b/>
                <w:bCs/>
              </w:rPr>
              <w:t>Mērvienība</w:t>
            </w:r>
          </w:p>
        </w:tc>
        <w:tc>
          <w:tcPr>
            <w:tcW w:w="1418" w:type="dxa"/>
          </w:tcPr>
          <w:p w:rsidR="0049025A" w:rsidRDefault="0049025A" w:rsidP="002849CC">
            <w:pPr>
              <w:pStyle w:val="Saturardtjs"/>
              <w:rPr>
                <w:b/>
                <w:bCs/>
              </w:rPr>
            </w:pPr>
            <w:r>
              <w:rPr>
                <w:b/>
                <w:bCs/>
              </w:rPr>
              <w:t>Daudzums</w:t>
            </w:r>
          </w:p>
        </w:tc>
        <w:tc>
          <w:tcPr>
            <w:tcW w:w="3260" w:type="dxa"/>
          </w:tcPr>
          <w:p w:rsidR="0049025A" w:rsidRDefault="0049025A" w:rsidP="002849CC">
            <w:pPr>
              <w:pStyle w:val="Saturardtjs"/>
              <w:rPr>
                <w:b/>
                <w:bCs/>
              </w:rPr>
            </w:pPr>
            <w:r>
              <w:rPr>
                <w:b/>
                <w:bCs/>
              </w:rPr>
              <w:t>Piedāvājums</w:t>
            </w: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HS-2128 PCBE panelis bez kastes</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1</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HS2LCD EE1 tastatūra</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1</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HSM-2108 zonu paplašinātājs</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15</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HSM-2204 papildus barošanas bloks + 4 PGM</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3</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 xml:space="preserve">DSC </w:t>
            </w:r>
            <w:proofErr w:type="spellStart"/>
            <w:r w:rsidRPr="00912476">
              <w:rPr>
                <w:color w:val="000000" w:themeColor="text1"/>
                <w:sz w:val="18"/>
                <w:szCs w:val="18"/>
              </w:rPr>
              <w:t>Box</w:t>
            </w:r>
            <w:proofErr w:type="spellEnd"/>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5</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proofErr w:type="spellStart"/>
            <w:r w:rsidRPr="00912476">
              <w:rPr>
                <w:color w:val="000000" w:themeColor="text1"/>
                <w:sz w:val="18"/>
                <w:szCs w:val="18"/>
              </w:rPr>
              <w:t>Tamper</w:t>
            </w:r>
            <w:proofErr w:type="spellEnd"/>
            <w:r w:rsidRPr="00912476">
              <w:rPr>
                <w:color w:val="000000" w:themeColor="text1"/>
                <w:sz w:val="18"/>
                <w:szCs w:val="18"/>
              </w:rPr>
              <w:t xml:space="preserve"> MKL</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5</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Akumulators 7ah 12v</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4</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Transformators 45VA/16.5V</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4</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Detektors (</w:t>
            </w:r>
            <w:proofErr w:type="spellStart"/>
            <w:r w:rsidRPr="00912476">
              <w:rPr>
                <w:color w:val="000000" w:themeColor="text1"/>
                <w:sz w:val="18"/>
                <w:szCs w:val="18"/>
              </w:rPr>
              <w:t>infrasarkanais+stikli</w:t>
            </w:r>
            <w:proofErr w:type="spellEnd"/>
            <w:r w:rsidRPr="00912476">
              <w:rPr>
                <w:color w:val="000000" w:themeColor="text1"/>
                <w:sz w:val="18"/>
                <w:szCs w:val="18"/>
              </w:rPr>
              <w:t>) Patrol803</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41</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proofErr w:type="spellStart"/>
            <w:r w:rsidRPr="00912476">
              <w:rPr>
                <w:color w:val="000000" w:themeColor="text1"/>
                <w:sz w:val="18"/>
                <w:szCs w:val="18"/>
              </w:rPr>
              <w:t>Manētiskais</w:t>
            </w:r>
            <w:proofErr w:type="spellEnd"/>
            <w:r w:rsidRPr="00912476">
              <w:rPr>
                <w:color w:val="000000" w:themeColor="text1"/>
                <w:sz w:val="18"/>
                <w:szCs w:val="18"/>
              </w:rPr>
              <w:t xml:space="preserve"> kontakts SC-517</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4</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Detektors (infrasarkanais) Patrol203</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29</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proofErr w:type="spellStart"/>
            <w:r w:rsidRPr="00912476">
              <w:rPr>
                <w:color w:val="000000" w:themeColor="text1"/>
                <w:sz w:val="18"/>
                <w:szCs w:val="18"/>
              </w:rPr>
              <w:t>Kronšteins</w:t>
            </w:r>
            <w:proofErr w:type="spellEnd"/>
            <w:r w:rsidRPr="00912476">
              <w:rPr>
                <w:color w:val="000000" w:themeColor="text1"/>
                <w:sz w:val="18"/>
                <w:szCs w:val="18"/>
              </w:rPr>
              <w:t xml:space="preserve"> </w:t>
            </w:r>
            <w:proofErr w:type="spellStart"/>
            <w:r w:rsidRPr="00912476">
              <w:rPr>
                <w:color w:val="000000" w:themeColor="text1"/>
                <w:sz w:val="18"/>
                <w:szCs w:val="18"/>
              </w:rPr>
              <w:t>Patrol</w:t>
            </w:r>
            <w:proofErr w:type="spellEnd"/>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70</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MR-300 ārēja sirēna</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1</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Kabelis CQR 8dz</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r w:rsidRPr="00912476">
              <w:rPr>
                <w:color w:val="000000" w:themeColor="text1"/>
                <w:sz w:val="18"/>
                <w:szCs w:val="18"/>
              </w:rPr>
              <w:t>m</w:t>
            </w:r>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1000</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 xml:space="preserve">9*18 </w:t>
            </w:r>
            <w:proofErr w:type="spellStart"/>
            <w:r w:rsidRPr="00912476">
              <w:rPr>
                <w:color w:val="000000" w:themeColor="text1"/>
                <w:sz w:val="18"/>
                <w:szCs w:val="18"/>
              </w:rPr>
              <w:t>līm</w:t>
            </w:r>
            <w:proofErr w:type="spellEnd"/>
            <w:r w:rsidRPr="00912476">
              <w:rPr>
                <w:color w:val="000000" w:themeColor="text1"/>
                <w:sz w:val="18"/>
                <w:szCs w:val="18"/>
              </w:rPr>
              <w:t>. kabeļa aizsegs, līmējams</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r w:rsidRPr="00912476">
              <w:rPr>
                <w:color w:val="000000" w:themeColor="text1"/>
                <w:sz w:val="18"/>
                <w:szCs w:val="18"/>
              </w:rPr>
              <w:t>m</w:t>
            </w:r>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150</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Antena (iekštelpu)</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gab</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r>
              <w:rPr>
                <w:color w:val="000000" w:themeColor="text1"/>
                <w:sz w:val="18"/>
                <w:szCs w:val="18"/>
              </w:rPr>
              <w:t>1</w:t>
            </w:r>
          </w:p>
        </w:tc>
        <w:tc>
          <w:tcPr>
            <w:tcW w:w="3260" w:type="dxa"/>
          </w:tcPr>
          <w:p w:rsidR="0049025A"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Palīgmateriāli/mehānismi      </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proofErr w:type="spellStart"/>
            <w:r w:rsidRPr="00912476">
              <w:rPr>
                <w:color w:val="000000" w:themeColor="text1"/>
                <w:sz w:val="18"/>
                <w:szCs w:val="18"/>
              </w:rPr>
              <w:t>kompl</w:t>
            </w:r>
            <w:proofErr w:type="spellEnd"/>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p>
        </w:tc>
        <w:tc>
          <w:tcPr>
            <w:tcW w:w="3260" w:type="dxa"/>
          </w:tcPr>
          <w:p w:rsidR="0049025A" w:rsidRPr="00912476" w:rsidRDefault="0049025A" w:rsidP="002849CC">
            <w:pPr>
              <w:pStyle w:val="v1v1v1v1msonormal"/>
              <w:spacing w:before="0" w:beforeAutospacing="0" w:after="0" w:afterAutospacing="0"/>
              <w:jc w:val="center"/>
              <w:rPr>
                <w:color w:val="000000" w:themeColor="text1"/>
                <w:sz w:val="18"/>
                <w:szCs w:val="18"/>
              </w:rPr>
            </w:pPr>
          </w:p>
        </w:tc>
      </w:tr>
      <w:tr w:rsidR="0049025A" w:rsidTr="0049025A">
        <w:tc>
          <w:tcPr>
            <w:tcW w:w="3828" w:type="dxa"/>
            <w:vAlign w:val="center"/>
          </w:tcPr>
          <w:p w:rsidR="0049025A" w:rsidRPr="00912476" w:rsidRDefault="0049025A" w:rsidP="002849CC">
            <w:pPr>
              <w:pStyle w:val="v1v1v1v1msonormal"/>
              <w:spacing w:before="0" w:beforeAutospacing="0" w:after="0" w:afterAutospacing="0"/>
              <w:rPr>
                <w:color w:val="000000" w:themeColor="text1"/>
              </w:rPr>
            </w:pPr>
            <w:r w:rsidRPr="00912476">
              <w:rPr>
                <w:color w:val="000000" w:themeColor="text1"/>
                <w:sz w:val="18"/>
                <w:szCs w:val="18"/>
              </w:rPr>
              <w:t>Transporta izdevumi:                              </w:t>
            </w:r>
          </w:p>
        </w:tc>
        <w:tc>
          <w:tcPr>
            <w:tcW w:w="1417" w:type="dxa"/>
            <w:vAlign w:val="center"/>
          </w:tcPr>
          <w:p w:rsidR="0049025A" w:rsidRPr="00912476" w:rsidRDefault="0049025A" w:rsidP="002849CC">
            <w:pPr>
              <w:pStyle w:val="v1v1v1v1msonormal"/>
              <w:spacing w:before="0" w:beforeAutospacing="0" w:after="0" w:afterAutospacing="0"/>
              <w:jc w:val="center"/>
              <w:rPr>
                <w:color w:val="000000" w:themeColor="text1"/>
              </w:rPr>
            </w:pPr>
            <w:r w:rsidRPr="00912476">
              <w:rPr>
                <w:color w:val="000000" w:themeColor="text1"/>
                <w:sz w:val="18"/>
                <w:szCs w:val="18"/>
              </w:rPr>
              <w:t>km</w:t>
            </w:r>
          </w:p>
        </w:tc>
        <w:tc>
          <w:tcPr>
            <w:tcW w:w="1418" w:type="dxa"/>
          </w:tcPr>
          <w:p w:rsidR="0049025A" w:rsidRPr="00912476" w:rsidRDefault="0049025A" w:rsidP="002849CC">
            <w:pPr>
              <w:pStyle w:val="v1v1v1v1msonormal"/>
              <w:spacing w:before="0" w:beforeAutospacing="0" w:after="0" w:afterAutospacing="0"/>
              <w:jc w:val="center"/>
              <w:rPr>
                <w:color w:val="000000" w:themeColor="text1"/>
                <w:sz w:val="18"/>
                <w:szCs w:val="18"/>
              </w:rPr>
            </w:pPr>
          </w:p>
        </w:tc>
        <w:tc>
          <w:tcPr>
            <w:tcW w:w="3260" w:type="dxa"/>
          </w:tcPr>
          <w:p w:rsidR="0049025A" w:rsidRPr="00912476" w:rsidRDefault="0049025A" w:rsidP="002849CC">
            <w:pPr>
              <w:pStyle w:val="v1v1v1v1msonormal"/>
              <w:spacing w:before="0" w:beforeAutospacing="0" w:after="0" w:afterAutospacing="0"/>
              <w:jc w:val="center"/>
              <w:rPr>
                <w:color w:val="000000" w:themeColor="text1"/>
                <w:sz w:val="18"/>
                <w:szCs w:val="18"/>
              </w:rPr>
            </w:pPr>
          </w:p>
        </w:tc>
      </w:tr>
    </w:tbl>
    <w:p w:rsidR="00860174" w:rsidRDefault="00860174">
      <w:pPr>
        <w:jc w:val="both"/>
        <w:rPr>
          <w:bCs/>
        </w:rPr>
      </w:pPr>
    </w:p>
    <w:p w:rsidR="00860174" w:rsidRDefault="00860174">
      <w:pPr>
        <w:spacing w:after="160" w:line="259" w:lineRule="auto"/>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pPr>
        <w:spacing w:after="160" w:line="259" w:lineRule="auto"/>
        <w:jc w:val="center"/>
        <w:rPr>
          <w:b/>
        </w:rPr>
      </w:pPr>
    </w:p>
    <w:p w:rsidR="00860174" w:rsidRDefault="00860174" w:rsidP="0049025A">
      <w:pPr>
        <w:spacing w:after="160" w:line="259" w:lineRule="auto"/>
        <w:rPr>
          <w:b/>
        </w:rPr>
      </w:pPr>
    </w:p>
    <w:p w:rsidR="00860174" w:rsidRDefault="005148A7">
      <w:pPr>
        <w:spacing w:after="160" w:line="259" w:lineRule="auto"/>
        <w:jc w:val="center"/>
        <w:rPr>
          <w:b/>
        </w:rPr>
      </w:pPr>
      <w:r>
        <w:rPr>
          <w:b/>
        </w:rPr>
        <w:lastRenderedPageBreak/>
        <w:t>PIEDĀVĀJUMA VEIDLAPA</w:t>
      </w:r>
    </w:p>
    <w:p w:rsidR="00860174" w:rsidRDefault="005148A7">
      <w:pPr>
        <w:rPr>
          <w:b/>
        </w:rPr>
      </w:pPr>
      <w:r>
        <w:rPr>
          <w:b/>
        </w:rPr>
        <w:t xml:space="preserve">__.__.2022. /  Nr. </w:t>
      </w:r>
    </w:p>
    <w:p w:rsidR="00860174" w:rsidRDefault="00860174">
      <w:pPr>
        <w:rPr>
          <w:b/>
        </w:rPr>
      </w:pPr>
    </w:p>
    <w:p w:rsidR="00860174" w:rsidRDefault="005148A7">
      <w:pPr>
        <w:jc w:val="both"/>
        <w:rPr>
          <w:b/>
        </w:rPr>
      </w:pPr>
      <w:r>
        <w:rPr>
          <w:b/>
        </w:rPr>
        <w:tab/>
        <w:t xml:space="preserve">Pamatojoties uz saņemto uzaicinājumu, iesniedzam piedāvājumu cenu aptaujai </w:t>
      </w:r>
      <w:r>
        <w:rPr>
          <w:b/>
          <w:bCs/>
        </w:rPr>
        <w:t>“</w:t>
      </w:r>
      <w:r w:rsidR="0049025A" w:rsidRPr="0049025A">
        <w:rPr>
          <w:b/>
          <w:bCs/>
          <w:i/>
          <w:iCs/>
        </w:rPr>
        <w:t>Apsardzes signalizācijas ierīkošana Liepupes pamatskolā</w:t>
      </w:r>
      <w:r>
        <w:rPr>
          <w:b/>
          <w:bCs/>
        </w:rPr>
        <w:t>”</w:t>
      </w:r>
    </w:p>
    <w:p w:rsidR="00860174" w:rsidRDefault="005148A7">
      <w:pPr>
        <w:numPr>
          <w:ilvl w:val="0"/>
          <w:numId w:val="4"/>
        </w:numPr>
        <w:spacing w:before="120" w:after="120"/>
        <w:rPr>
          <w:b/>
          <w:caps/>
        </w:rPr>
      </w:pPr>
      <w:r>
        <w:rPr>
          <w:b/>
          <w:caps/>
        </w:rPr>
        <w:t>INFORMĀCIJA PAR PRETENDENTU</w:t>
      </w:r>
    </w:p>
    <w:tbl>
      <w:tblPr>
        <w:tblW w:w="9356" w:type="dxa"/>
        <w:tblInd w:w="108" w:type="dxa"/>
        <w:tblLayout w:type="fixed"/>
        <w:tblLook w:val="00A0" w:firstRow="1" w:lastRow="0" w:firstColumn="1" w:lastColumn="0" w:noHBand="0" w:noVBand="0"/>
      </w:tblPr>
      <w:tblGrid>
        <w:gridCol w:w="3239"/>
        <w:gridCol w:w="6117"/>
      </w:tblGrid>
      <w:tr w:rsidR="00860174">
        <w:trPr>
          <w:trHeight w:val="265"/>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rPr>
                <w:b/>
                <w:szCs w:val="22"/>
              </w:rPr>
            </w:pPr>
            <w:r>
              <w:rPr>
                <w:b/>
                <w:sz w:val="22"/>
                <w:szCs w:val="22"/>
              </w:rPr>
              <w:t>Pretendenta nosaukums</w:t>
            </w:r>
          </w:p>
          <w:p w:rsidR="00860174" w:rsidRDefault="005148A7">
            <w:pPr>
              <w:widowControl w:val="0"/>
              <w:snapToGrid w:val="0"/>
              <w:rPr>
                <w:b/>
              </w:rPr>
            </w:pPr>
            <w:r>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rPr>
                <w:b/>
                <w:szCs w:val="22"/>
              </w:rPr>
            </w:pPr>
            <w:r>
              <w:rPr>
                <w:b/>
                <w:sz w:val="22"/>
                <w:szCs w:val="22"/>
              </w:rPr>
              <w:t>Reģistrācijas Nr.</w:t>
            </w:r>
          </w:p>
          <w:p w:rsidR="00860174" w:rsidRDefault="005148A7">
            <w:pPr>
              <w:widowControl w:val="0"/>
              <w:snapToGrid w:val="0"/>
              <w:rPr>
                <w:b/>
              </w:rPr>
            </w:pPr>
            <w:r>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18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rPr>
                <w:b/>
                <w:sz w:val="22"/>
                <w:szCs w:val="22"/>
                <w:highlight w:val="yellow"/>
              </w:rPr>
            </w:pPr>
            <w:r>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lang w:val="en-GB"/>
              </w:rPr>
            </w:pPr>
          </w:p>
        </w:tc>
      </w:tr>
      <w:tr w:rsidR="00860174">
        <w:trPr>
          <w:trHeight w:val="339"/>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rPr>
            </w:pPr>
            <w:r>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16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rPr>
            </w:pPr>
            <w:r>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870"/>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rPr>
            </w:pPr>
            <w:r>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5148A7">
            <w:pPr>
              <w:widowControl w:val="0"/>
              <w:snapToGrid w:val="0"/>
              <w:spacing w:before="120" w:after="120"/>
              <w:jc w:val="center"/>
              <w:rPr>
                <w:bCs/>
              </w:rPr>
            </w:pPr>
            <w:r>
              <w:rPr>
                <w:bCs/>
              </w:rPr>
              <w:br/>
            </w:r>
          </w:p>
        </w:tc>
      </w:tr>
      <w:tr w:rsidR="0086017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sz w:val="22"/>
                <w:szCs w:val="22"/>
              </w:rPr>
            </w:pPr>
            <w:r>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r w:rsidR="00860174">
        <w:trPr>
          <w:trHeight w:val="253"/>
        </w:trPr>
        <w:tc>
          <w:tcPr>
            <w:tcW w:w="3239" w:type="dxa"/>
            <w:tcBorders>
              <w:top w:val="single" w:sz="4" w:space="0" w:color="000000"/>
              <w:left w:val="single" w:sz="4" w:space="0" w:color="000000"/>
              <w:bottom w:val="single" w:sz="4" w:space="0" w:color="000000"/>
            </w:tcBorders>
            <w:shd w:val="clear" w:color="auto" w:fill="FFFFFF" w:themeFill="background1"/>
            <w:vAlign w:val="center"/>
          </w:tcPr>
          <w:p w:rsidR="00860174" w:rsidRDefault="005148A7">
            <w:pPr>
              <w:widowControl w:val="0"/>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860174" w:rsidRDefault="00860174">
            <w:pPr>
              <w:widowControl w:val="0"/>
              <w:snapToGrid w:val="0"/>
              <w:spacing w:before="120" w:after="120"/>
              <w:jc w:val="center"/>
              <w:rPr>
                <w:bCs/>
              </w:rPr>
            </w:pPr>
          </w:p>
        </w:tc>
      </w:tr>
    </w:tbl>
    <w:p w:rsidR="00860174" w:rsidRDefault="00860174">
      <w:pPr>
        <w:jc w:val="center"/>
        <w:rPr>
          <w:b/>
        </w:rPr>
      </w:pPr>
    </w:p>
    <w:p w:rsidR="00860174" w:rsidRDefault="0049025A">
      <w:pPr>
        <w:pStyle w:val="naisnod"/>
        <w:spacing w:before="0" w:after="0"/>
        <w:jc w:val="left"/>
        <w:rPr>
          <w:b w:val="0"/>
        </w:rPr>
      </w:pPr>
      <w:r>
        <w:rPr>
          <w:b w:val="0"/>
        </w:rPr>
        <w:t xml:space="preserve"> </w:t>
      </w:r>
      <w:r w:rsidR="005148A7">
        <w:rPr>
          <w:b w:val="0"/>
        </w:rPr>
        <w:t>Ja piedāvājumu paraksta pilnvarotā persona, klāt pievienojama pilnvara.</w:t>
      </w:r>
    </w:p>
    <w:p w:rsidR="00860174" w:rsidRDefault="00860174">
      <w:pPr>
        <w:jc w:val="both"/>
        <w:rPr>
          <w:rFonts w:eastAsiaTheme="minorHAnsi"/>
          <w:bCs/>
          <w:lang w:eastAsia="en-US"/>
        </w:rPr>
      </w:pPr>
    </w:p>
    <w:p w:rsidR="00860174" w:rsidRPr="0049025A" w:rsidRDefault="005148A7" w:rsidP="0049025A">
      <w:pPr>
        <w:pStyle w:val="naisnod"/>
        <w:numPr>
          <w:ilvl w:val="0"/>
          <w:numId w:val="4"/>
        </w:numPr>
        <w:spacing w:before="0" w:after="0"/>
        <w:ind w:hanging="218"/>
        <w:jc w:val="left"/>
        <w:rPr>
          <w:sz w:val="26"/>
          <w:szCs w:val="26"/>
        </w:rPr>
      </w:pPr>
      <w:r>
        <w:t>FINANŠU PIEDĀVĀJUMS</w:t>
      </w:r>
    </w:p>
    <w:tbl>
      <w:tblPr>
        <w:tblStyle w:val="Reatabula"/>
        <w:tblW w:w="0" w:type="auto"/>
        <w:tblInd w:w="137" w:type="dxa"/>
        <w:tblLook w:val="04A0" w:firstRow="1" w:lastRow="0" w:firstColumn="1" w:lastColumn="0" w:noHBand="0" w:noVBand="1"/>
      </w:tblPr>
      <w:tblGrid>
        <w:gridCol w:w="943"/>
        <w:gridCol w:w="3027"/>
        <w:gridCol w:w="1134"/>
        <w:gridCol w:w="1513"/>
        <w:gridCol w:w="1038"/>
        <w:gridCol w:w="1843"/>
      </w:tblGrid>
      <w:tr w:rsidR="0049025A" w:rsidRPr="004877FA" w:rsidTr="0049025A">
        <w:tc>
          <w:tcPr>
            <w:tcW w:w="517" w:type="dxa"/>
          </w:tcPr>
          <w:p w:rsidR="0049025A" w:rsidRPr="004877FA" w:rsidRDefault="0049025A" w:rsidP="002849CC">
            <w:pPr>
              <w:pStyle w:val="naisnod"/>
              <w:spacing w:before="0" w:after="0"/>
              <w:jc w:val="left"/>
            </w:pPr>
            <w:proofErr w:type="spellStart"/>
            <w:r>
              <w:t>Nr.p.k</w:t>
            </w:r>
            <w:proofErr w:type="spellEnd"/>
            <w:r>
              <w:t>.</w:t>
            </w:r>
          </w:p>
        </w:tc>
        <w:tc>
          <w:tcPr>
            <w:tcW w:w="3027" w:type="dxa"/>
          </w:tcPr>
          <w:p w:rsidR="0049025A" w:rsidRPr="004877FA" w:rsidRDefault="0049025A" w:rsidP="002849CC">
            <w:pPr>
              <w:pStyle w:val="naisnod"/>
              <w:spacing w:before="0" w:after="0"/>
              <w:jc w:val="left"/>
            </w:pPr>
            <w:r w:rsidRPr="004877FA">
              <w:t>Nosaukums</w:t>
            </w:r>
          </w:p>
        </w:tc>
        <w:tc>
          <w:tcPr>
            <w:tcW w:w="1134" w:type="dxa"/>
          </w:tcPr>
          <w:p w:rsidR="0049025A" w:rsidRPr="004877FA" w:rsidRDefault="0049025A" w:rsidP="002849CC">
            <w:pPr>
              <w:pStyle w:val="naisnod"/>
              <w:spacing w:before="0" w:after="0"/>
              <w:jc w:val="left"/>
            </w:pPr>
            <w:r w:rsidRPr="004877FA">
              <w:t>Skaits</w:t>
            </w:r>
          </w:p>
        </w:tc>
        <w:tc>
          <w:tcPr>
            <w:tcW w:w="1513" w:type="dxa"/>
          </w:tcPr>
          <w:p w:rsidR="0049025A" w:rsidRPr="004877FA" w:rsidRDefault="0049025A" w:rsidP="002849CC">
            <w:pPr>
              <w:pStyle w:val="naisnod"/>
              <w:spacing w:before="0" w:after="0"/>
              <w:jc w:val="left"/>
            </w:pPr>
            <w:r w:rsidRPr="004877FA">
              <w:t>Līgumcena, EUR bez PVN</w:t>
            </w:r>
          </w:p>
        </w:tc>
        <w:tc>
          <w:tcPr>
            <w:tcW w:w="1038" w:type="dxa"/>
          </w:tcPr>
          <w:p w:rsidR="0049025A" w:rsidRPr="004877FA" w:rsidRDefault="0049025A" w:rsidP="002849CC">
            <w:pPr>
              <w:pStyle w:val="naisnod"/>
              <w:spacing w:before="0" w:after="0"/>
              <w:jc w:val="left"/>
            </w:pPr>
            <w:r w:rsidRPr="004877FA">
              <w:t>PVN</w:t>
            </w:r>
          </w:p>
        </w:tc>
        <w:tc>
          <w:tcPr>
            <w:tcW w:w="1843" w:type="dxa"/>
          </w:tcPr>
          <w:p w:rsidR="0049025A" w:rsidRDefault="0049025A" w:rsidP="002849CC">
            <w:pPr>
              <w:pStyle w:val="naisnod"/>
              <w:spacing w:before="0" w:after="0"/>
              <w:jc w:val="left"/>
            </w:pPr>
            <w:r w:rsidRPr="004877FA">
              <w:t xml:space="preserve">Kopējās izmaksas, </w:t>
            </w:r>
          </w:p>
          <w:p w:rsidR="0049025A" w:rsidRPr="004877FA" w:rsidRDefault="0049025A" w:rsidP="002849CC">
            <w:pPr>
              <w:pStyle w:val="naisnod"/>
              <w:spacing w:before="0" w:after="0"/>
              <w:jc w:val="left"/>
            </w:pPr>
            <w:r w:rsidRPr="004877FA">
              <w:t>EUR bez PVN</w:t>
            </w:r>
          </w:p>
        </w:tc>
      </w:tr>
      <w:tr w:rsidR="0049025A" w:rsidRPr="004877FA" w:rsidTr="0049025A">
        <w:tc>
          <w:tcPr>
            <w:tcW w:w="517" w:type="dxa"/>
          </w:tcPr>
          <w:p w:rsidR="0049025A" w:rsidRPr="004877FA" w:rsidRDefault="0049025A" w:rsidP="0049025A">
            <w:pPr>
              <w:pStyle w:val="naisnod"/>
              <w:spacing w:before="0" w:after="0"/>
              <w:rPr>
                <w:b w:val="0"/>
              </w:rPr>
            </w:pPr>
            <w:r w:rsidRPr="004877FA">
              <w:rPr>
                <w:b w:val="0"/>
              </w:rPr>
              <w:t>1</w:t>
            </w:r>
          </w:p>
        </w:tc>
        <w:tc>
          <w:tcPr>
            <w:tcW w:w="3027" w:type="dxa"/>
          </w:tcPr>
          <w:p w:rsidR="0049025A" w:rsidRPr="0049025A" w:rsidRDefault="0049025A" w:rsidP="002849CC">
            <w:pPr>
              <w:pStyle w:val="naisnod"/>
              <w:spacing w:before="0" w:after="0"/>
              <w:jc w:val="left"/>
              <w:rPr>
                <w:b w:val="0"/>
              </w:rPr>
            </w:pPr>
            <w:r w:rsidRPr="0049025A">
              <w:rPr>
                <w:b w:val="0"/>
              </w:rPr>
              <w:t>“</w:t>
            </w:r>
            <w:r w:rsidRPr="0049025A">
              <w:rPr>
                <w:b w:val="0"/>
                <w:i/>
              </w:rPr>
              <w:t>Par ugunsdrošības sistēmas ierīkošanu</w:t>
            </w:r>
            <w:r w:rsidRPr="0049025A">
              <w:rPr>
                <w:b w:val="0"/>
              </w:rPr>
              <w:t>”.</w:t>
            </w:r>
          </w:p>
        </w:tc>
        <w:tc>
          <w:tcPr>
            <w:tcW w:w="1134" w:type="dxa"/>
          </w:tcPr>
          <w:p w:rsidR="0049025A" w:rsidRPr="004877FA" w:rsidRDefault="0049025A" w:rsidP="002849CC">
            <w:pPr>
              <w:pStyle w:val="naisnod"/>
              <w:spacing w:before="0" w:after="0"/>
              <w:jc w:val="left"/>
              <w:rPr>
                <w:b w:val="0"/>
              </w:rPr>
            </w:pPr>
            <w:r w:rsidRPr="004877FA">
              <w:rPr>
                <w:b w:val="0"/>
              </w:rPr>
              <w:t>1</w:t>
            </w:r>
          </w:p>
        </w:tc>
        <w:tc>
          <w:tcPr>
            <w:tcW w:w="1513" w:type="dxa"/>
          </w:tcPr>
          <w:p w:rsidR="0049025A" w:rsidRPr="004877FA" w:rsidRDefault="0049025A" w:rsidP="002849CC">
            <w:pPr>
              <w:pStyle w:val="naisnod"/>
              <w:spacing w:before="0" w:after="0"/>
              <w:jc w:val="left"/>
              <w:rPr>
                <w:b w:val="0"/>
              </w:rPr>
            </w:pPr>
          </w:p>
        </w:tc>
        <w:tc>
          <w:tcPr>
            <w:tcW w:w="1038" w:type="dxa"/>
          </w:tcPr>
          <w:p w:rsidR="0049025A" w:rsidRPr="004877FA" w:rsidRDefault="0049025A" w:rsidP="002849CC">
            <w:pPr>
              <w:pStyle w:val="naisnod"/>
              <w:spacing w:before="0" w:after="0"/>
              <w:jc w:val="left"/>
              <w:rPr>
                <w:b w:val="0"/>
              </w:rPr>
            </w:pPr>
          </w:p>
        </w:tc>
        <w:tc>
          <w:tcPr>
            <w:tcW w:w="1843" w:type="dxa"/>
          </w:tcPr>
          <w:p w:rsidR="0049025A" w:rsidRPr="004877FA" w:rsidRDefault="0049025A" w:rsidP="002849CC">
            <w:pPr>
              <w:pStyle w:val="naisnod"/>
              <w:spacing w:before="0" w:after="0"/>
              <w:jc w:val="left"/>
              <w:rPr>
                <w:b w:val="0"/>
              </w:rPr>
            </w:pPr>
          </w:p>
        </w:tc>
      </w:tr>
    </w:tbl>
    <w:p w:rsidR="0049025A" w:rsidRDefault="0049025A" w:rsidP="0049025A">
      <w:pPr>
        <w:pStyle w:val="naisnod"/>
        <w:spacing w:before="0" w:after="0"/>
        <w:jc w:val="left"/>
        <w:rPr>
          <w:sz w:val="26"/>
          <w:szCs w:val="26"/>
        </w:rPr>
      </w:pPr>
    </w:p>
    <w:p w:rsidR="00860174" w:rsidRDefault="0049025A" w:rsidP="0049025A">
      <w:pPr>
        <w:ind w:left="142" w:hanging="142"/>
      </w:pPr>
      <w:r>
        <w:rPr>
          <w:sz w:val="22"/>
          <w:szCs w:val="22"/>
        </w:rPr>
        <w:t xml:space="preserve">  </w:t>
      </w:r>
      <w:r w:rsidR="005148A7">
        <w:rPr>
          <w:sz w:val="22"/>
          <w:szCs w:val="22"/>
        </w:rPr>
        <w:t xml:space="preserve">Cenā ir iekļauti visi izdevumi un izmaksas, kas saistītas ar piegādi, montāžu, izpakošanu un uzstādīšanu, </w:t>
      </w:r>
      <w:proofErr w:type="spellStart"/>
      <w:r w:rsidR="005148A7">
        <w:rPr>
          <w:sz w:val="22"/>
          <w:szCs w:val="22"/>
        </w:rPr>
        <w:t>t.sk</w:t>
      </w:r>
      <w:proofErr w:type="spellEnd"/>
      <w:r w:rsidR="005148A7">
        <w:rPr>
          <w:sz w:val="22"/>
          <w:szCs w:val="22"/>
        </w:rPr>
        <w:t xml:space="preserve"> </w:t>
      </w:r>
      <w:r>
        <w:rPr>
          <w:sz w:val="22"/>
          <w:szCs w:val="22"/>
        </w:rPr>
        <w:t xml:space="preserve"> </w:t>
      </w:r>
      <w:r w:rsidR="005148A7">
        <w:rPr>
          <w:sz w:val="22"/>
          <w:szCs w:val="22"/>
        </w:rPr>
        <w:t>visus valsts un pašvaldību noteiktos nodokļus un nodevas.</w:t>
      </w:r>
    </w:p>
    <w:p w:rsidR="00860174" w:rsidRDefault="00860174">
      <w:pPr>
        <w:ind w:left="360" w:hanging="360"/>
      </w:pPr>
    </w:p>
    <w:p w:rsidR="00860174" w:rsidRDefault="005148A7">
      <w:pPr>
        <w:ind w:left="360" w:hanging="360"/>
      </w:pPr>
      <w:r>
        <w:t>Pretendenta pārstāvja vai pilnvarotās personas paraksts ________________________________</w:t>
      </w:r>
    </w:p>
    <w:p w:rsidR="00860174" w:rsidRDefault="005148A7">
      <w:r>
        <w:t xml:space="preserve">Pretendenta pārstāvja vai pilnvarotās personas vārds, uzvārds, amats </w:t>
      </w:r>
    </w:p>
    <w:p w:rsidR="006E4B2B" w:rsidRDefault="006E4B2B"/>
    <w:p w:rsidR="006E4B2B" w:rsidRDefault="006E4B2B"/>
    <w:p w:rsidR="006E4B2B" w:rsidRDefault="006E4B2B"/>
    <w:p w:rsidR="006E4B2B" w:rsidRDefault="006E4B2B"/>
    <w:p w:rsidR="006E4B2B" w:rsidRDefault="006E4B2B" w:rsidP="006E4B2B">
      <w:pPr>
        <w:pStyle w:val="naisnod"/>
        <w:spacing w:before="0" w:after="0"/>
        <w:jc w:val="left"/>
        <w:rPr>
          <w:sz w:val="20"/>
          <w:szCs w:val="20"/>
        </w:rPr>
      </w:pPr>
    </w:p>
    <w:p w:rsidR="006E4B2B" w:rsidRDefault="006E4B2B" w:rsidP="006E4B2B">
      <w:pPr>
        <w:pStyle w:val="Parasts2"/>
        <w:jc w:val="both"/>
      </w:pPr>
      <w:r>
        <w:rPr>
          <w:rStyle w:val="Noklusjumarindkopasfonts2"/>
          <w:sz w:val="20"/>
          <w:szCs w:val="20"/>
        </w:rPr>
        <w:lastRenderedPageBreak/>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6E4B2B" w:rsidRDefault="006E4B2B"/>
    <w:sectPr w:rsidR="006E4B2B">
      <w:headerReference w:type="default" r:id="rId11"/>
      <w:footerReference w:type="default" r:id="rId12"/>
      <w:pgSz w:w="11906" w:h="16838"/>
      <w:pgMar w:top="1134" w:right="567" w:bottom="766" w:left="1276"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E2F" w:rsidRDefault="001E5E2F">
      <w:r>
        <w:separator/>
      </w:r>
    </w:p>
  </w:endnote>
  <w:endnote w:type="continuationSeparator" w:id="0">
    <w:p w:rsidR="001E5E2F" w:rsidRDefault="001E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iberation Mono">
    <w:altName w:val="Courier New"/>
    <w:charset w:val="01"/>
    <w:family w:val="roman"/>
    <w:pitch w:val="default"/>
  </w:font>
  <w:font w:name="RobustaTLPro-Regular">
    <w:altName w:val="Times New Roman"/>
    <w:charset w:val="01"/>
    <w:family w:val="roman"/>
    <w:pitch w:val="default"/>
  </w:font>
  <w:font w:name="RobustaTLPro-Medium">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927761"/>
      <w:docPartObj>
        <w:docPartGallery w:val="Page Numbers (Bottom of Page)"/>
        <w:docPartUnique/>
      </w:docPartObj>
    </w:sdtPr>
    <w:sdtEndPr/>
    <w:sdtContent>
      <w:p w:rsidR="00860174" w:rsidRDefault="005148A7">
        <w:pPr>
          <w:pStyle w:val="Kjene"/>
          <w:jc w:val="center"/>
        </w:pPr>
        <w:r>
          <w:fldChar w:fldCharType="begin"/>
        </w:r>
        <w:r>
          <w:instrText xml:space="preserve"> PAGE </w:instrText>
        </w:r>
        <w:r>
          <w:fldChar w:fldCharType="separate"/>
        </w:r>
        <w:r w:rsidR="00166D13">
          <w:rPr>
            <w:noProof/>
          </w:rPr>
          <w:t>1</w:t>
        </w:r>
        <w:r>
          <w:fldChar w:fldCharType="end"/>
        </w:r>
      </w:p>
    </w:sdtContent>
  </w:sdt>
  <w:p w:rsidR="00860174" w:rsidRDefault="0086017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E2F" w:rsidRDefault="001E5E2F">
      <w:r>
        <w:separator/>
      </w:r>
    </w:p>
  </w:footnote>
  <w:footnote w:type="continuationSeparator" w:id="0">
    <w:p w:rsidR="001E5E2F" w:rsidRDefault="001E5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007201"/>
      <w:docPartObj>
        <w:docPartGallery w:val="Page Numbers (Top of Page)"/>
        <w:docPartUnique/>
      </w:docPartObj>
    </w:sdtPr>
    <w:sdtEndPr/>
    <w:sdtContent>
      <w:p w:rsidR="00860174" w:rsidRDefault="001E5E2F">
        <w:pPr>
          <w:pStyle w:val="Galvene"/>
          <w:jc w:val="center"/>
        </w:pPr>
      </w:p>
    </w:sdtContent>
  </w:sdt>
  <w:p w:rsidR="00860174" w:rsidRDefault="0086017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61D4"/>
    <w:multiLevelType w:val="multilevel"/>
    <w:tmpl w:val="9778475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BD85B66"/>
    <w:multiLevelType w:val="multilevel"/>
    <w:tmpl w:val="4DDECD8E"/>
    <w:lvl w:ilvl="0">
      <w:start w:val="1"/>
      <w:numFmt w:val="decimal"/>
      <w:lvlText w:val="%1."/>
      <w:lvlJc w:val="left"/>
      <w:pPr>
        <w:tabs>
          <w:tab w:val="num" w:pos="720"/>
        </w:tabs>
        <w:ind w:left="720" w:hanging="360"/>
      </w:pPr>
      <w:rPr>
        <w:sz w:val="24"/>
        <w:szCs w:val="24"/>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1D725468"/>
    <w:multiLevelType w:val="multilevel"/>
    <w:tmpl w:val="D28256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8386839"/>
    <w:multiLevelType w:val="multilevel"/>
    <w:tmpl w:val="52FC264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6FB530BF"/>
    <w:multiLevelType w:val="multilevel"/>
    <w:tmpl w:val="B5261F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74"/>
    <w:rsid w:val="00166D13"/>
    <w:rsid w:val="001A03F5"/>
    <w:rsid w:val="001E5E2F"/>
    <w:rsid w:val="003965AA"/>
    <w:rsid w:val="004672AB"/>
    <w:rsid w:val="0049025A"/>
    <w:rsid w:val="005148A7"/>
    <w:rsid w:val="0059710A"/>
    <w:rsid w:val="00605CF5"/>
    <w:rsid w:val="006E4B2B"/>
    <w:rsid w:val="00821154"/>
    <w:rsid w:val="00860174"/>
    <w:rsid w:val="00912476"/>
    <w:rsid w:val="00A02227"/>
    <w:rsid w:val="00B02C75"/>
    <w:rsid w:val="00C12201"/>
    <w:rsid w:val="00DC482E"/>
    <w:rsid w:val="00E12913"/>
    <w:rsid w:val="00F802D9"/>
    <w:rsid w:val="00FE35B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44A57"/>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1"/>
    <w:qFormat/>
    <w:rsid w:val="00DC482E"/>
    <w:pPr>
      <w:widowControl w:val="0"/>
      <w:suppressAutoHyphens w:val="0"/>
      <w:autoSpaceDE w:val="0"/>
      <w:autoSpaceDN w:val="0"/>
      <w:spacing w:before="100"/>
      <w:ind w:left="5695"/>
      <w:outlineLvl w:val="0"/>
    </w:pPr>
    <w:rPr>
      <w:rFonts w:ascii="Arial" w:eastAsia="Arial" w:hAnsi="Arial" w:cs="Arial"/>
      <w:b/>
      <w:bCs/>
      <w:sz w:val="20"/>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character" w:customStyle="1" w:styleId="UnresolvedMention1">
    <w:name w:val="Unresolved Mention1"/>
    <w:basedOn w:val="Noklusjumarindkopasfonts"/>
    <w:uiPriority w:val="99"/>
    <w:semiHidden/>
    <w:unhideWhenUsed/>
    <w:qFormat/>
    <w:rsid w:val="00D63EE9"/>
    <w:rPr>
      <w:color w:val="605E5C"/>
      <w:shd w:val="clear" w:color="auto" w:fill="E1DFDD"/>
    </w:rPr>
  </w:style>
  <w:style w:type="character" w:customStyle="1" w:styleId="KjeneRakstz">
    <w:name w:val="Kājene Rakstz."/>
    <w:basedOn w:val="Noklusjumarindkopasfonts"/>
    <w:link w:val="Kjene"/>
    <w:uiPriority w:val="99"/>
    <w:qFormat/>
    <w:rsid w:val="001E0599"/>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Kjene">
    <w:name w:val="footer"/>
    <w:basedOn w:val="Parasts"/>
    <w:link w:val="KjeneRakstz"/>
    <w:uiPriority w:val="99"/>
    <w:unhideWhenUsed/>
    <w:rsid w:val="001E0599"/>
    <w:pPr>
      <w:tabs>
        <w:tab w:val="center" w:pos="4153"/>
        <w:tab w:val="right" w:pos="8306"/>
      </w:tabs>
    </w:p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paragraph" w:customStyle="1" w:styleId="Saturardtjs">
    <w:name w:val="Satura rādītājs"/>
    <w:basedOn w:val="Parasts"/>
    <w:qFormat/>
    <w:pPr>
      <w:widowControl w:val="0"/>
      <w:suppressLineNumbers/>
    </w:pPr>
  </w:style>
  <w:style w:type="paragraph" w:styleId="Bezatstarpm">
    <w:name w:val="No Spacing"/>
    <w:uiPriority w:val="1"/>
    <w:qFormat/>
    <w:rsid w:val="008C1280"/>
    <w:rPr>
      <w:rFonts w:ascii="Times New Roman" w:eastAsia="Times New Roman" w:hAnsi="Times New Roman" w:cs="Times New Roman"/>
      <w:sz w:val="24"/>
      <w:szCs w:val="24"/>
      <w:lang w:eastAsia="lv-LV"/>
    </w:r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
    <w:name w:val="Režģa tabula1"/>
    <w:basedOn w:val="Parastatabula"/>
    <w:uiPriority w:val="39"/>
    <w:rsid w:val="00443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
    <w:name w:val="Režģa tabula2"/>
    <w:basedOn w:val="Parastatabula"/>
    <w:uiPriority w:val="39"/>
    <w:rsid w:val="00A05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1">
    <w:name w:val="Režģa tabula21"/>
    <w:basedOn w:val="Parastatabula"/>
    <w:uiPriority w:val="39"/>
    <w:rsid w:val="009D4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2">
    <w:name w:val="Režģa tabula22"/>
    <w:basedOn w:val="Parastatabula"/>
    <w:uiPriority w:val="39"/>
    <w:rsid w:val="009D4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rsraksts1Rakstz">
    <w:name w:val="Virsraksts 1 Rakstz."/>
    <w:basedOn w:val="Noklusjumarindkopasfonts"/>
    <w:link w:val="Virsraksts1"/>
    <w:uiPriority w:val="1"/>
    <w:rsid w:val="00DC482E"/>
    <w:rPr>
      <w:rFonts w:ascii="Arial" w:eastAsia="Arial" w:hAnsi="Arial" w:cs="Arial"/>
      <w:b/>
      <w:bCs/>
      <w:sz w:val="20"/>
      <w:szCs w:val="20"/>
    </w:rPr>
  </w:style>
  <w:style w:type="character" w:customStyle="1" w:styleId="Noklusjumarindkopasfonts2">
    <w:name w:val="Noklusējuma rindkopas fonts2"/>
    <w:rsid w:val="006E4B2B"/>
  </w:style>
  <w:style w:type="paragraph" w:customStyle="1" w:styleId="Parasts2">
    <w:name w:val="Parasts2"/>
    <w:rsid w:val="006E4B2B"/>
    <w:pPr>
      <w:autoSpaceDN w:val="0"/>
      <w:textAlignment w:val="baseline"/>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912476"/>
    <w:rPr>
      <w:b/>
      <w:bCs/>
    </w:rPr>
  </w:style>
  <w:style w:type="paragraph" w:customStyle="1" w:styleId="v1v1v1v1msonormal">
    <w:name w:val="v1v1v1v1msonormal"/>
    <w:basedOn w:val="Parasts"/>
    <w:rsid w:val="00912476"/>
    <w:pPr>
      <w:suppressAutoHyphens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44A57"/>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1"/>
    <w:qFormat/>
    <w:rsid w:val="00DC482E"/>
    <w:pPr>
      <w:widowControl w:val="0"/>
      <w:suppressAutoHyphens w:val="0"/>
      <w:autoSpaceDE w:val="0"/>
      <w:autoSpaceDN w:val="0"/>
      <w:spacing w:before="100"/>
      <w:ind w:left="5695"/>
      <w:outlineLvl w:val="0"/>
    </w:pPr>
    <w:rPr>
      <w:rFonts w:ascii="Arial" w:eastAsia="Arial" w:hAnsi="Arial" w:cs="Arial"/>
      <w:b/>
      <w:bCs/>
      <w:sz w:val="20"/>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qFormat/>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43EE4"/>
    <w:rPr>
      <w:color w:val="0563C1" w:themeColor="hyperlink"/>
      <w:u w:val="single"/>
    </w:rPr>
  </w:style>
  <w:style w:type="character" w:customStyle="1" w:styleId="UnresolvedMention1">
    <w:name w:val="Unresolved Mention1"/>
    <w:basedOn w:val="Noklusjumarindkopasfonts"/>
    <w:uiPriority w:val="99"/>
    <w:semiHidden/>
    <w:unhideWhenUsed/>
    <w:qFormat/>
    <w:rsid w:val="00D63EE9"/>
    <w:rPr>
      <w:color w:val="605E5C"/>
      <w:shd w:val="clear" w:color="auto" w:fill="E1DFDD"/>
    </w:rPr>
  </w:style>
  <w:style w:type="character" w:customStyle="1" w:styleId="KjeneRakstz">
    <w:name w:val="Kājene Rakstz."/>
    <w:basedOn w:val="Noklusjumarindkopasfonts"/>
    <w:link w:val="Kjene"/>
    <w:uiPriority w:val="99"/>
    <w:qFormat/>
    <w:rsid w:val="001E0599"/>
    <w:rPr>
      <w:rFonts w:ascii="Times New Roman" w:eastAsia="Times New Roman" w:hAnsi="Times New Roman" w:cs="Times New Roman"/>
      <w:sz w:val="24"/>
      <w:szCs w:val="24"/>
      <w:lang w:eastAsia="lv-LV"/>
    </w:rPr>
  </w:style>
  <w:style w:type="paragraph" w:customStyle="1" w:styleId="Virsraksts">
    <w:name w:val="Virsraksts"/>
    <w:basedOn w:val="Parasts"/>
    <w:next w:val="Pamatteksts"/>
    <w:qFormat/>
    <w:pPr>
      <w:keepNext/>
      <w:spacing w:before="240" w:after="120"/>
    </w:pPr>
    <w:rPr>
      <w:rFonts w:eastAsia="Microsoft YaHei"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C605BC"/>
    <w:pPr>
      <w:spacing w:before="150" w:after="150"/>
      <w:jc w:val="center"/>
    </w:pPr>
    <w:rPr>
      <w:b/>
      <w:bCs/>
    </w:rPr>
  </w:style>
  <w:style w:type="paragraph" w:styleId="Sarakstarindkopa">
    <w:name w:val="List Paragraph"/>
    <w:basedOn w:val="Parasts"/>
    <w:link w:val="SarakstarindkopaRakstz"/>
    <w:qFormat/>
    <w:rsid w:val="00C605BC"/>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C605BC"/>
    <w:pPr>
      <w:tabs>
        <w:tab w:val="center" w:pos="4153"/>
        <w:tab w:val="right" w:pos="8306"/>
      </w:tabs>
    </w:pPr>
  </w:style>
  <w:style w:type="paragraph" w:styleId="Kjene">
    <w:name w:val="footer"/>
    <w:basedOn w:val="Parasts"/>
    <w:link w:val="KjeneRakstz"/>
    <w:uiPriority w:val="99"/>
    <w:unhideWhenUsed/>
    <w:rsid w:val="001E0599"/>
    <w:pPr>
      <w:tabs>
        <w:tab w:val="center" w:pos="4153"/>
        <w:tab w:val="right" w:pos="8306"/>
      </w:tabs>
    </w:p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paragraph" w:customStyle="1" w:styleId="Saturardtjs">
    <w:name w:val="Satura rādītājs"/>
    <w:basedOn w:val="Parasts"/>
    <w:qFormat/>
    <w:pPr>
      <w:widowControl w:val="0"/>
      <w:suppressLineNumbers/>
    </w:pPr>
  </w:style>
  <w:style w:type="paragraph" w:styleId="Bezatstarpm">
    <w:name w:val="No Spacing"/>
    <w:uiPriority w:val="1"/>
    <w:qFormat/>
    <w:rsid w:val="008C1280"/>
    <w:rPr>
      <w:rFonts w:ascii="Times New Roman" w:eastAsia="Times New Roman" w:hAnsi="Times New Roman" w:cs="Times New Roman"/>
      <w:sz w:val="24"/>
      <w:szCs w:val="24"/>
      <w:lang w:eastAsia="lv-LV"/>
    </w:rPr>
  </w:style>
  <w:style w:type="paragraph" w:customStyle="1" w:styleId="Tabulasvirsraksts">
    <w:name w:val="Tabulas virsraksts"/>
    <w:basedOn w:val="Saturardtjs"/>
    <w:qFormat/>
    <w:pPr>
      <w:jc w:val="center"/>
    </w:pPr>
    <w:rPr>
      <w:b/>
      <w:bCs/>
    </w:rPr>
  </w:style>
  <w:style w:type="table" w:styleId="Reatabula">
    <w:name w:val="Table Grid"/>
    <w:basedOn w:val="Parastatabula"/>
    <w:uiPriority w:val="39"/>
    <w:rsid w:val="00C60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
    <w:name w:val="Režģa tabula1"/>
    <w:basedOn w:val="Parastatabula"/>
    <w:uiPriority w:val="39"/>
    <w:rsid w:val="00443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
    <w:name w:val="Režģa tabula2"/>
    <w:basedOn w:val="Parastatabula"/>
    <w:uiPriority w:val="39"/>
    <w:rsid w:val="00A05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1">
    <w:name w:val="Režģa tabula21"/>
    <w:basedOn w:val="Parastatabula"/>
    <w:uiPriority w:val="39"/>
    <w:rsid w:val="009D4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22">
    <w:name w:val="Režģa tabula22"/>
    <w:basedOn w:val="Parastatabula"/>
    <w:uiPriority w:val="39"/>
    <w:rsid w:val="009D4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rsraksts1Rakstz">
    <w:name w:val="Virsraksts 1 Rakstz."/>
    <w:basedOn w:val="Noklusjumarindkopasfonts"/>
    <w:link w:val="Virsraksts1"/>
    <w:uiPriority w:val="1"/>
    <w:rsid w:val="00DC482E"/>
    <w:rPr>
      <w:rFonts w:ascii="Arial" w:eastAsia="Arial" w:hAnsi="Arial" w:cs="Arial"/>
      <w:b/>
      <w:bCs/>
      <w:sz w:val="20"/>
      <w:szCs w:val="20"/>
    </w:rPr>
  </w:style>
  <w:style w:type="character" w:customStyle="1" w:styleId="Noklusjumarindkopasfonts2">
    <w:name w:val="Noklusējuma rindkopas fonts2"/>
    <w:rsid w:val="006E4B2B"/>
  </w:style>
  <w:style w:type="paragraph" w:customStyle="1" w:styleId="Parasts2">
    <w:name w:val="Parasts2"/>
    <w:rsid w:val="006E4B2B"/>
    <w:pPr>
      <w:autoSpaceDN w:val="0"/>
      <w:textAlignment w:val="baseline"/>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912476"/>
    <w:rPr>
      <w:b/>
      <w:bCs/>
    </w:rPr>
  </w:style>
  <w:style w:type="paragraph" w:customStyle="1" w:styleId="v1v1v1v1msonormal">
    <w:name w:val="v1v1v1v1msonormal"/>
    <w:basedOn w:val="Parasts"/>
    <w:rsid w:val="00912476"/>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iepupes.pamatskola@limbazunovads.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epupes.pamatskola@limbazunovads.lv" TargetMode="External"/><Relationship Id="rId4" Type="http://schemas.openxmlformats.org/officeDocument/2006/relationships/settings" Target="settings.xml"/><Relationship Id="rId9" Type="http://schemas.openxmlformats.org/officeDocument/2006/relationships/hyperlink" Target="mailto:liepupes.pamatskol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4382</Words>
  <Characters>2499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Mošura</dc:creator>
  <cp:lastModifiedBy>Arta</cp:lastModifiedBy>
  <cp:revision>3</cp:revision>
  <cp:lastPrinted>2022-10-19T14:54:00Z</cp:lastPrinted>
  <dcterms:created xsi:type="dcterms:W3CDTF">2023-01-02T09:07:00Z</dcterms:created>
  <dcterms:modified xsi:type="dcterms:W3CDTF">2023-01-02T09:24:00Z</dcterms:modified>
  <dc:language>lv-LV</dc:language>
</cp:coreProperties>
</file>